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BCF6B" w14:textId="77777777" w:rsidR="00E564D1" w:rsidRPr="003A74B6" w:rsidRDefault="00E564D1" w:rsidP="00F24D43">
      <w:pPr>
        <w:spacing w:line="360" w:lineRule="auto"/>
        <w:jc w:val="right"/>
        <w:rPr>
          <w:rFonts w:ascii="Arial" w:hAnsi="Arial" w:cs="Arial"/>
          <w:b/>
          <w:sz w:val="24"/>
          <w:szCs w:val="24"/>
        </w:rPr>
      </w:pPr>
    </w:p>
    <w:p w14:paraId="47D0F4BE" w14:textId="77777777" w:rsidR="00E01EB8" w:rsidRPr="003A74B6" w:rsidRDefault="00E01EB8" w:rsidP="00E01EB8">
      <w:pPr>
        <w:spacing w:line="360" w:lineRule="auto"/>
        <w:jc w:val="right"/>
        <w:rPr>
          <w:rFonts w:ascii="Arial" w:hAnsi="Arial" w:cs="Arial"/>
          <w:b/>
          <w:sz w:val="24"/>
          <w:szCs w:val="24"/>
        </w:rPr>
      </w:pPr>
    </w:p>
    <w:p w14:paraId="3649F1B1" w14:textId="77777777" w:rsidR="00E01EB8" w:rsidRPr="003A74B6" w:rsidRDefault="00E01EB8" w:rsidP="00E01EB8">
      <w:pPr>
        <w:spacing w:line="360" w:lineRule="auto"/>
        <w:jc w:val="center"/>
        <w:rPr>
          <w:rFonts w:ascii="Arial" w:hAnsi="Arial" w:cs="Arial"/>
          <w:b/>
          <w:sz w:val="32"/>
          <w:szCs w:val="32"/>
        </w:rPr>
      </w:pPr>
      <w:r w:rsidRPr="003A74B6">
        <w:rPr>
          <w:rFonts w:ascii="Arial" w:hAnsi="Arial" w:cs="Arial"/>
          <w:b/>
          <w:sz w:val="32"/>
          <w:szCs w:val="32"/>
        </w:rPr>
        <w:t xml:space="preserve">METODOLOGIA </w:t>
      </w:r>
    </w:p>
    <w:p w14:paraId="4DC9F6E1" w14:textId="77777777" w:rsidR="00E01EB8" w:rsidRPr="003A74B6" w:rsidRDefault="00E01EB8" w:rsidP="00E01EB8">
      <w:pPr>
        <w:spacing w:line="360" w:lineRule="auto"/>
        <w:jc w:val="center"/>
        <w:rPr>
          <w:rFonts w:ascii="Arial" w:hAnsi="Arial" w:cs="Arial"/>
          <w:b/>
          <w:sz w:val="32"/>
          <w:szCs w:val="32"/>
        </w:rPr>
      </w:pPr>
      <w:r w:rsidRPr="003A74B6">
        <w:rPr>
          <w:rFonts w:ascii="Arial" w:hAnsi="Arial" w:cs="Arial"/>
          <w:b/>
          <w:sz w:val="32"/>
          <w:szCs w:val="32"/>
        </w:rPr>
        <w:t>COMPETIȚIEI PLANURILOR DE AFACERI</w:t>
      </w:r>
    </w:p>
    <w:p w14:paraId="5810FEF0" w14:textId="77777777" w:rsidR="00E01EB8" w:rsidRPr="003A74B6" w:rsidRDefault="00E01EB8" w:rsidP="00E01EB8">
      <w:pPr>
        <w:spacing w:line="360" w:lineRule="auto"/>
        <w:jc w:val="center"/>
        <w:rPr>
          <w:rFonts w:ascii="Arial" w:hAnsi="Arial" w:cs="Arial"/>
          <w:b/>
          <w:sz w:val="32"/>
          <w:szCs w:val="32"/>
        </w:rPr>
      </w:pPr>
    </w:p>
    <w:p w14:paraId="1F1117EE" w14:textId="225B5558" w:rsidR="00E01EB8" w:rsidRPr="003A74B6" w:rsidRDefault="00E01EB8" w:rsidP="00E01EB8">
      <w:pPr>
        <w:spacing w:line="360" w:lineRule="auto"/>
        <w:jc w:val="center"/>
        <w:rPr>
          <w:rFonts w:ascii="Arial" w:hAnsi="Arial" w:cs="Arial"/>
          <w:b/>
          <w:sz w:val="32"/>
          <w:szCs w:val="32"/>
        </w:rPr>
      </w:pPr>
      <w:r w:rsidRPr="003A74B6">
        <w:rPr>
          <w:rFonts w:ascii="Arial" w:hAnsi="Arial" w:cs="Arial"/>
          <w:b/>
          <w:sz w:val="32"/>
          <w:szCs w:val="32"/>
        </w:rPr>
        <w:sym w:font="Symbol" w:char="F0DE"/>
      </w:r>
      <w:r w:rsidRPr="003A74B6">
        <w:rPr>
          <w:rFonts w:ascii="Arial" w:hAnsi="Arial" w:cs="Arial"/>
          <w:b/>
          <w:sz w:val="32"/>
          <w:szCs w:val="32"/>
        </w:rPr>
        <w:t xml:space="preserve"> </w:t>
      </w:r>
      <w:r w:rsidR="00AF600A">
        <w:rPr>
          <w:rFonts w:ascii="Arial" w:hAnsi="Arial" w:cs="Arial"/>
          <w:b/>
          <w:sz w:val="32"/>
          <w:szCs w:val="32"/>
        </w:rPr>
        <w:t>FINAL</w:t>
      </w:r>
      <w:r w:rsidRPr="003A74B6">
        <w:rPr>
          <w:rFonts w:ascii="Arial" w:hAnsi="Arial" w:cs="Arial"/>
          <w:b/>
          <w:sz w:val="32"/>
          <w:szCs w:val="32"/>
        </w:rPr>
        <w:t xml:space="preserve"> </w:t>
      </w:r>
      <w:r w:rsidRPr="003A74B6">
        <w:rPr>
          <w:rFonts w:ascii="Arial" w:hAnsi="Arial" w:cs="Arial"/>
          <w:b/>
          <w:sz w:val="32"/>
          <w:szCs w:val="32"/>
        </w:rPr>
        <w:sym w:font="Symbol" w:char="F0DC"/>
      </w:r>
    </w:p>
    <w:p w14:paraId="6DCFB7A9" w14:textId="77777777" w:rsidR="00E01EB8" w:rsidRPr="003A74B6" w:rsidRDefault="00E01EB8" w:rsidP="00E01EB8">
      <w:pPr>
        <w:spacing w:line="360" w:lineRule="auto"/>
        <w:jc w:val="center"/>
        <w:rPr>
          <w:rFonts w:ascii="Arial" w:hAnsi="Arial" w:cs="Arial"/>
          <w:b/>
          <w:sz w:val="32"/>
          <w:szCs w:val="32"/>
        </w:rPr>
      </w:pPr>
    </w:p>
    <w:p w14:paraId="54C5C30F" w14:textId="77777777" w:rsidR="00E01EB8" w:rsidRPr="003A74B6" w:rsidRDefault="00E01EB8" w:rsidP="00E01EB8">
      <w:pPr>
        <w:spacing w:line="360" w:lineRule="auto"/>
        <w:jc w:val="center"/>
        <w:rPr>
          <w:rFonts w:ascii="Arial" w:hAnsi="Arial" w:cs="Arial"/>
          <w:b/>
          <w:sz w:val="32"/>
          <w:szCs w:val="32"/>
        </w:rPr>
      </w:pPr>
    </w:p>
    <w:p w14:paraId="41D8E93F" w14:textId="77777777" w:rsidR="00E01EB8" w:rsidRPr="003A74B6" w:rsidRDefault="00E01EB8" w:rsidP="00E01EB8">
      <w:pPr>
        <w:spacing w:line="360" w:lineRule="auto"/>
        <w:jc w:val="center"/>
        <w:rPr>
          <w:rFonts w:ascii="Arial" w:hAnsi="Arial" w:cs="Arial"/>
          <w:b/>
          <w:sz w:val="32"/>
          <w:szCs w:val="32"/>
        </w:rPr>
      </w:pPr>
    </w:p>
    <w:p w14:paraId="3978E4B6" w14:textId="77777777" w:rsidR="00E01EB8" w:rsidRPr="003A74B6" w:rsidRDefault="00E01EB8" w:rsidP="00E01EB8">
      <w:pPr>
        <w:spacing w:line="360" w:lineRule="auto"/>
        <w:jc w:val="center"/>
        <w:rPr>
          <w:rFonts w:ascii="Arial" w:hAnsi="Arial" w:cs="Arial"/>
          <w:b/>
          <w:sz w:val="32"/>
          <w:szCs w:val="32"/>
        </w:rPr>
      </w:pPr>
    </w:p>
    <w:p w14:paraId="6DEAF740" w14:textId="77777777" w:rsidR="00E01EB8" w:rsidRPr="003A74B6" w:rsidRDefault="00E01EB8" w:rsidP="00E01EB8">
      <w:pPr>
        <w:spacing w:line="360" w:lineRule="auto"/>
        <w:jc w:val="center"/>
        <w:rPr>
          <w:rFonts w:ascii="Arial" w:hAnsi="Arial" w:cs="Arial"/>
          <w:b/>
          <w:sz w:val="32"/>
          <w:szCs w:val="32"/>
        </w:rPr>
      </w:pPr>
    </w:p>
    <w:p w14:paraId="6A1C49FC" w14:textId="77777777" w:rsidR="00E01EB8" w:rsidRPr="003A74B6" w:rsidRDefault="00E01EB8" w:rsidP="00E01EB8">
      <w:pPr>
        <w:spacing w:line="360" w:lineRule="auto"/>
        <w:jc w:val="both"/>
        <w:rPr>
          <w:rFonts w:ascii="Arial" w:hAnsi="Arial" w:cs="Arial"/>
          <w:b/>
          <w:sz w:val="24"/>
          <w:szCs w:val="24"/>
        </w:rPr>
      </w:pPr>
      <w:r w:rsidRPr="003A74B6">
        <w:rPr>
          <w:rFonts w:ascii="Arial" w:hAnsi="Arial" w:cs="Arial"/>
          <w:b/>
          <w:sz w:val="24"/>
          <w:szCs w:val="24"/>
        </w:rPr>
        <w:t>Întocmit,</w:t>
      </w:r>
      <w:r w:rsidRPr="003A74B6">
        <w:rPr>
          <w:rFonts w:ascii="Arial" w:hAnsi="Arial" w:cs="Arial"/>
          <w:b/>
          <w:sz w:val="24"/>
          <w:szCs w:val="24"/>
        </w:rPr>
        <w:tab/>
      </w:r>
      <w:r w:rsidRPr="003A74B6">
        <w:rPr>
          <w:rFonts w:ascii="Arial" w:hAnsi="Arial" w:cs="Arial"/>
          <w:b/>
          <w:sz w:val="24"/>
          <w:szCs w:val="24"/>
        </w:rPr>
        <w:tab/>
      </w:r>
      <w:r w:rsidRPr="003A74B6">
        <w:rPr>
          <w:rFonts w:ascii="Arial" w:hAnsi="Arial" w:cs="Arial"/>
          <w:b/>
          <w:sz w:val="24"/>
          <w:szCs w:val="24"/>
        </w:rPr>
        <w:tab/>
      </w:r>
      <w:r w:rsidRPr="003A74B6">
        <w:rPr>
          <w:rFonts w:ascii="Arial" w:hAnsi="Arial" w:cs="Arial"/>
          <w:b/>
          <w:sz w:val="24"/>
          <w:szCs w:val="24"/>
        </w:rPr>
        <w:tab/>
      </w:r>
      <w:r w:rsidRPr="003A74B6">
        <w:rPr>
          <w:rFonts w:ascii="Arial" w:hAnsi="Arial" w:cs="Arial"/>
          <w:b/>
          <w:sz w:val="24"/>
          <w:szCs w:val="24"/>
        </w:rPr>
        <w:tab/>
      </w:r>
      <w:r w:rsidRPr="003A74B6">
        <w:rPr>
          <w:rFonts w:ascii="Arial" w:hAnsi="Arial" w:cs="Arial"/>
          <w:b/>
          <w:sz w:val="24"/>
          <w:szCs w:val="24"/>
        </w:rPr>
        <w:tab/>
      </w:r>
      <w:r w:rsidRPr="003A74B6">
        <w:rPr>
          <w:rFonts w:ascii="Arial" w:hAnsi="Arial" w:cs="Arial"/>
          <w:b/>
          <w:sz w:val="24"/>
          <w:szCs w:val="24"/>
        </w:rPr>
        <w:tab/>
      </w:r>
      <w:r w:rsidRPr="003A74B6">
        <w:rPr>
          <w:rFonts w:ascii="Arial" w:hAnsi="Arial" w:cs="Arial"/>
          <w:b/>
          <w:sz w:val="24"/>
          <w:szCs w:val="24"/>
        </w:rPr>
        <w:tab/>
        <w:t>Aprobat,</w:t>
      </w:r>
    </w:p>
    <w:p w14:paraId="5A4F2C93" w14:textId="77777777" w:rsidR="00E01EB8" w:rsidRPr="003A74B6" w:rsidRDefault="00E01EB8" w:rsidP="00E01EB8">
      <w:pPr>
        <w:spacing w:line="360" w:lineRule="auto"/>
        <w:jc w:val="both"/>
        <w:rPr>
          <w:rFonts w:ascii="Arial" w:hAnsi="Arial" w:cs="Arial"/>
          <w:b/>
          <w:sz w:val="24"/>
          <w:szCs w:val="24"/>
        </w:rPr>
      </w:pPr>
      <w:r w:rsidRPr="003A74B6">
        <w:rPr>
          <w:rFonts w:ascii="Arial" w:hAnsi="Arial" w:cs="Arial"/>
          <w:b/>
          <w:sz w:val="24"/>
          <w:szCs w:val="24"/>
        </w:rPr>
        <w:t>Dorcea Daniela</w:t>
      </w:r>
      <w:r w:rsidRPr="003A74B6">
        <w:rPr>
          <w:rFonts w:ascii="Arial" w:hAnsi="Arial" w:cs="Arial"/>
          <w:b/>
          <w:sz w:val="24"/>
          <w:szCs w:val="24"/>
        </w:rPr>
        <w:tab/>
      </w:r>
      <w:r w:rsidRPr="003A74B6">
        <w:rPr>
          <w:rFonts w:ascii="Arial" w:hAnsi="Arial" w:cs="Arial"/>
          <w:b/>
          <w:sz w:val="24"/>
          <w:szCs w:val="24"/>
        </w:rPr>
        <w:tab/>
      </w:r>
      <w:r w:rsidRPr="003A74B6">
        <w:rPr>
          <w:rFonts w:ascii="Arial" w:hAnsi="Arial" w:cs="Arial"/>
          <w:b/>
          <w:sz w:val="24"/>
          <w:szCs w:val="24"/>
        </w:rPr>
        <w:tab/>
      </w:r>
      <w:r w:rsidRPr="003A74B6">
        <w:rPr>
          <w:rFonts w:ascii="Arial" w:hAnsi="Arial" w:cs="Arial"/>
          <w:b/>
          <w:sz w:val="24"/>
          <w:szCs w:val="24"/>
        </w:rPr>
        <w:tab/>
      </w:r>
      <w:r w:rsidRPr="003A74B6">
        <w:rPr>
          <w:rFonts w:ascii="Arial" w:hAnsi="Arial" w:cs="Arial"/>
          <w:b/>
          <w:sz w:val="24"/>
          <w:szCs w:val="24"/>
        </w:rPr>
        <w:tab/>
      </w:r>
      <w:r w:rsidRPr="003A74B6">
        <w:rPr>
          <w:rFonts w:ascii="Arial" w:hAnsi="Arial" w:cs="Arial"/>
          <w:b/>
          <w:sz w:val="24"/>
          <w:szCs w:val="24"/>
        </w:rPr>
        <w:tab/>
      </w:r>
      <w:r w:rsidRPr="003A74B6">
        <w:rPr>
          <w:rFonts w:ascii="Arial" w:hAnsi="Arial" w:cs="Arial"/>
          <w:b/>
          <w:sz w:val="24"/>
          <w:szCs w:val="24"/>
        </w:rPr>
        <w:tab/>
        <w:t>Dobre Mariana Simona</w:t>
      </w:r>
    </w:p>
    <w:p w14:paraId="2A6DF00D" w14:textId="77777777" w:rsidR="00E01EB8" w:rsidRPr="003A74B6" w:rsidRDefault="00E01EB8" w:rsidP="00E01EB8">
      <w:pPr>
        <w:spacing w:line="360" w:lineRule="auto"/>
        <w:jc w:val="both"/>
        <w:rPr>
          <w:rFonts w:ascii="Arial" w:hAnsi="Arial" w:cs="Arial"/>
          <w:b/>
          <w:sz w:val="24"/>
          <w:szCs w:val="24"/>
        </w:rPr>
      </w:pPr>
      <w:r w:rsidRPr="003A74B6">
        <w:rPr>
          <w:rFonts w:ascii="Arial" w:hAnsi="Arial" w:cs="Arial"/>
          <w:b/>
          <w:sz w:val="24"/>
          <w:szCs w:val="24"/>
        </w:rPr>
        <w:t>Expert consultanță antreprenorială</w:t>
      </w:r>
      <w:r w:rsidRPr="003A74B6">
        <w:rPr>
          <w:rFonts w:ascii="Arial" w:hAnsi="Arial" w:cs="Arial"/>
          <w:b/>
          <w:sz w:val="24"/>
          <w:szCs w:val="24"/>
        </w:rPr>
        <w:tab/>
      </w:r>
      <w:r w:rsidRPr="003A74B6">
        <w:rPr>
          <w:rFonts w:ascii="Arial" w:hAnsi="Arial" w:cs="Arial"/>
          <w:b/>
          <w:sz w:val="24"/>
          <w:szCs w:val="24"/>
        </w:rPr>
        <w:tab/>
      </w:r>
      <w:r w:rsidRPr="003A74B6">
        <w:rPr>
          <w:rFonts w:ascii="Arial" w:hAnsi="Arial" w:cs="Arial"/>
          <w:b/>
          <w:sz w:val="24"/>
          <w:szCs w:val="24"/>
        </w:rPr>
        <w:tab/>
      </w:r>
      <w:r w:rsidRPr="003A74B6">
        <w:rPr>
          <w:rFonts w:ascii="Arial" w:hAnsi="Arial" w:cs="Arial"/>
          <w:b/>
          <w:sz w:val="24"/>
          <w:szCs w:val="24"/>
        </w:rPr>
        <w:tab/>
        <w:t>Manager proiect</w:t>
      </w:r>
    </w:p>
    <w:p w14:paraId="569EE4BC" w14:textId="77777777" w:rsidR="00E01EB8" w:rsidRPr="003A74B6" w:rsidRDefault="00E01EB8" w:rsidP="00E01EB8">
      <w:pPr>
        <w:spacing w:line="360" w:lineRule="auto"/>
        <w:jc w:val="center"/>
        <w:rPr>
          <w:rFonts w:ascii="Arial" w:hAnsi="Arial" w:cs="Arial"/>
          <w:b/>
          <w:sz w:val="24"/>
          <w:szCs w:val="24"/>
        </w:rPr>
      </w:pPr>
    </w:p>
    <w:p w14:paraId="28B9DB1D" w14:textId="77777777" w:rsidR="00E01EB8" w:rsidRPr="003A74B6" w:rsidRDefault="00E01EB8" w:rsidP="00E01EB8">
      <w:pPr>
        <w:spacing w:line="360" w:lineRule="auto"/>
        <w:jc w:val="center"/>
        <w:rPr>
          <w:rFonts w:ascii="Arial" w:hAnsi="Arial" w:cs="Arial"/>
          <w:b/>
          <w:sz w:val="24"/>
          <w:szCs w:val="24"/>
        </w:rPr>
      </w:pPr>
    </w:p>
    <w:p w14:paraId="7D17A0B4" w14:textId="77777777" w:rsidR="00E01EB8" w:rsidRPr="003A74B6" w:rsidRDefault="00E01EB8" w:rsidP="00E01EB8">
      <w:pPr>
        <w:spacing w:line="360" w:lineRule="auto"/>
        <w:jc w:val="center"/>
        <w:rPr>
          <w:rFonts w:ascii="Arial" w:hAnsi="Arial" w:cs="Arial"/>
          <w:b/>
          <w:sz w:val="24"/>
          <w:szCs w:val="24"/>
        </w:rPr>
      </w:pPr>
    </w:p>
    <w:p w14:paraId="0E7D09F0" w14:textId="77777777" w:rsidR="00E01EB8" w:rsidRPr="003A74B6" w:rsidRDefault="00E01EB8" w:rsidP="00E01EB8">
      <w:pPr>
        <w:spacing w:line="360" w:lineRule="auto"/>
        <w:jc w:val="center"/>
        <w:rPr>
          <w:rFonts w:ascii="Arial" w:hAnsi="Arial" w:cs="Arial"/>
          <w:b/>
          <w:sz w:val="24"/>
          <w:szCs w:val="24"/>
        </w:rPr>
      </w:pPr>
    </w:p>
    <w:p w14:paraId="6DF2E911" w14:textId="77777777" w:rsidR="00E01EB8" w:rsidRPr="003A74B6" w:rsidRDefault="00E01EB8" w:rsidP="00E01EB8">
      <w:pPr>
        <w:spacing w:line="360" w:lineRule="auto"/>
        <w:rPr>
          <w:rFonts w:ascii="Arial" w:hAnsi="Arial" w:cs="Arial"/>
          <w:b/>
          <w:sz w:val="24"/>
          <w:szCs w:val="24"/>
        </w:rPr>
      </w:pPr>
      <w:r w:rsidRPr="003A74B6">
        <w:rPr>
          <w:rFonts w:ascii="Arial" w:hAnsi="Arial" w:cs="Arial"/>
          <w:b/>
          <w:sz w:val="24"/>
          <w:szCs w:val="24"/>
        </w:rPr>
        <w:t>Cuprins</w:t>
      </w:r>
    </w:p>
    <w:sdt>
      <w:sdtPr>
        <w:rPr>
          <w:rFonts w:ascii="Calibri" w:eastAsia="Calibri" w:hAnsi="Calibri" w:cs="Times New Roman"/>
          <w:b w:val="0"/>
          <w:bCs w:val="0"/>
          <w:color w:val="auto"/>
          <w:sz w:val="22"/>
          <w:szCs w:val="22"/>
          <w:lang w:val="ro-RO"/>
        </w:rPr>
        <w:id w:val="1392357690"/>
        <w:docPartObj>
          <w:docPartGallery w:val="Table of Contents"/>
          <w:docPartUnique/>
        </w:docPartObj>
      </w:sdtPr>
      <w:sdtEndPr/>
      <w:sdtContent>
        <w:p w14:paraId="1AE429D0" w14:textId="77777777" w:rsidR="003A74B6" w:rsidRPr="003A74B6" w:rsidRDefault="003A74B6" w:rsidP="003A74B6">
          <w:pPr>
            <w:pStyle w:val="TOCHeading"/>
            <w:rPr>
              <w:lang w:val="ro-RO"/>
            </w:rPr>
          </w:pPr>
        </w:p>
        <w:p w14:paraId="3E24D51F" w14:textId="26661E94" w:rsidR="003A74B6" w:rsidRPr="003A74B6" w:rsidRDefault="003C6DE0" w:rsidP="003A74B6">
          <w:pPr>
            <w:pStyle w:val="TOC1"/>
            <w:tabs>
              <w:tab w:val="left" w:pos="440"/>
              <w:tab w:val="right" w:leader="dot" w:pos="9967"/>
            </w:tabs>
            <w:rPr>
              <w:noProof/>
            </w:rPr>
          </w:pPr>
          <w:r w:rsidRPr="003A74B6">
            <w:fldChar w:fldCharType="begin"/>
          </w:r>
          <w:r w:rsidR="003A74B6" w:rsidRPr="003A74B6">
            <w:instrText xml:space="preserve"> TOC \o "1-3" \h \z \u </w:instrText>
          </w:r>
          <w:r w:rsidRPr="003A74B6">
            <w:fldChar w:fldCharType="separate"/>
          </w:r>
          <w:hyperlink w:anchor="_Toc118457925" w:history="1">
            <w:r w:rsidR="003A74B6" w:rsidRPr="003A74B6">
              <w:rPr>
                <w:rStyle w:val="Hyperlink"/>
                <w:noProof/>
              </w:rPr>
              <w:t>1.</w:t>
            </w:r>
            <w:r w:rsidR="003A74B6" w:rsidRPr="003A74B6">
              <w:rPr>
                <w:noProof/>
              </w:rPr>
              <w:tab/>
            </w:r>
            <w:r w:rsidR="003A74B6" w:rsidRPr="003A74B6">
              <w:rPr>
                <w:rStyle w:val="Hyperlink"/>
                <w:noProof/>
              </w:rPr>
              <w:t>Cadru general și specific</w:t>
            </w:r>
            <w:r w:rsidR="003A74B6" w:rsidRPr="003A74B6">
              <w:rPr>
                <w:noProof/>
                <w:webHidden/>
              </w:rPr>
              <w:tab/>
            </w:r>
            <w:r w:rsidRPr="003A74B6">
              <w:rPr>
                <w:noProof/>
                <w:webHidden/>
              </w:rPr>
              <w:fldChar w:fldCharType="begin"/>
            </w:r>
            <w:r w:rsidR="003A74B6" w:rsidRPr="003A74B6">
              <w:rPr>
                <w:noProof/>
                <w:webHidden/>
              </w:rPr>
              <w:instrText xml:space="preserve"> PAGEREF _Toc118457925 \h </w:instrText>
            </w:r>
            <w:r w:rsidRPr="003A74B6">
              <w:rPr>
                <w:noProof/>
                <w:webHidden/>
              </w:rPr>
            </w:r>
            <w:r w:rsidRPr="003A74B6">
              <w:rPr>
                <w:noProof/>
                <w:webHidden/>
              </w:rPr>
              <w:fldChar w:fldCharType="separate"/>
            </w:r>
            <w:r w:rsidR="00181C44">
              <w:rPr>
                <w:noProof/>
                <w:webHidden/>
              </w:rPr>
              <w:t>3</w:t>
            </w:r>
            <w:r w:rsidRPr="003A74B6">
              <w:rPr>
                <w:noProof/>
                <w:webHidden/>
              </w:rPr>
              <w:fldChar w:fldCharType="end"/>
            </w:r>
          </w:hyperlink>
        </w:p>
        <w:p w14:paraId="2610E7D2" w14:textId="041175AA" w:rsidR="003A74B6" w:rsidRPr="003A74B6" w:rsidRDefault="00B65129" w:rsidP="003A74B6">
          <w:pPr>
            <w:pStyle w:val="TOC1"/>
            <w:tabs>
              <w:tab w:val="left" w:pos="440"/>
              <w:tab w:val="right" w:leader="dot" w:pos="9967"/>
            </w:tabs>
            <w:rPr>
              <w:noProof/>
            </w:rPr>
          </w:pPr>
          <w:hyperlink w:anchor="_Toc118457926" w:history="1">
            <w:r w:rsidR="003A74B6" w:rsidRPr="003A74B6">
              <w:rPr>
                <w:rStyle w:val="Hyperlink"/>
                <w:noProof/>
              </w:rPr>
              <w:t>2.</w:t>
            </w:r>
            <w:r w:rsidR="003A74B6" w:rsidRPr="003A74B6">
              <w:rPr>
                <w:noProof/>
              </w:rPr>
              <w:tab/>
            </w:r>
            <w:r w:rsidR="003A74B6" w:rsidRPr="003A74B6">
              <w:rPr>
                <w:rStyle w:val="Hyperlink"/>
                <w:noProof/>
              </w:rPr>
              <w:t>Condiții de eligibilitate</w:t>
            </w:r>
            <w:r w:rsidR="003A74B6" w:rsidRPr="003A74B6">
              <w:rPr>
                <w:noProof/>
                <w:webHidden/>
              </w:rPr>
              <w:tab/>
            </w:r>
            <w:r w:rsidR="003C6DE0" w:rsidRPr="003A74B6">
              <w:rPr>
                <w:noProof/>
                <w:webHidden/>
              </w:rPr>
              <w:fldChar w:fldCharType="begin"/>
            </w:r>
            <w:r w:rsidR="003A74B6" w:rsidRPr="003A74B6">
              <w:rPr>
                <w:noProof/>
                <w:webHidden/>
              </w:rPr>
              <w:instrText xml:space="preserve"> PAGEREF _Toc118457926 \h </w:instrText>
            </w:r>
            <w:r w:rsidR="003C6DE0" w:rsidRPr="003A74B6">
              <w:rPr>
                <w:noProof/>
                <w:webHidden/>
              </w:rPr>
            </w:r>
            <w:r w:rsidR="003C6DE0" w:rsidRPr="003A74B6">
              <w:rPr>
                <w:noProof/>
                <w:webHidden/>
              </w:rPr>
              <w:fldChar w:fldCharType="separate"/>
            </w:r>
            <w:r w:rsidR="00181C44">
              <w:rPr>
                <w:noProof/>
                <w:webHidden/>
              </w:rPr>
              <w:t>6</w:t>
            </w:r>
            <w:r w:rsidR="003C6DE0" w:rsidRPr="003A74B6">
              <w:rPr>
                <w:noProof/>
                <w:webHidden/>
              </w:rPr>
              <w:fldChar w:fldCharType="end"/>
            </w:r>
          </w:hyperlink>
        </w:p>
        <w:p w14:paraId="719A29CB" w14:textId="03F2B06A" w:rsidR="003A74B6" w:rsidRPr="003A74B6" w:rsidRDefault="00B65129" w:rsidP="003A74B6">
          <w:pPr>
            <w:pStyle w:val="TOC1"/>
            <w:tabs>
              <w:tab w:val="left" w:pos="440"/>
              <w:tab w:val="right" w:leader="dot" w:pos="9967"/>
            </w:tabs>
            <w:rPr>
              <w:noProof/>
            </w:rPr>
          </w:pPr>
          <w:hyperlink w:anchor="_Toc118457927" w:history="1">
            <w:r w:rsidR="003A74B6" w:rsidRPr="003A74B6">
              <w:rPr>
                <w:rStyle w:val="Hyperlink"/>
                <w:noProof/>
              </w:rPr>
              <w:t>3.</w:t>
            </w:r>
            <w:r w:rsidR="003A74B6" w:rsidRPr="003A74B6">
              <w:rPr>
                <w:noProof/>
              </w:rPr>
              <w:tab/>
            </w:r>
            <w:r w:rsidR="003A74B6" w:rsidRPr="003A74B6">
              <w:rPr>
                <w:rStyle w:val="Hyperlink"/>
                <w:noProof/>
              </w:rPr>
              <w:t>Valoarea ajutorului de minimis acordat</w:t>
            </w:r>
            <w:r w:rsidR="003A74B6" w:rsidRPr="003A74B6">
              <w:rPr>
                <w:noProof/>
                <w:webHidden/>
              </w:rPr>
              <w:tab/>
            </w:r>
            <w:r w:rsidR="003C6DE0" w:rsidRPr="003A74B6">
              <w:rPr>
                <w:noProof/>
                <w:webHidden/>
              </w:rPr>
              <w:fldChar w:fldCharType="begin"/>
            </w:r>
            <w:r w:rsidR="003A74B6" w:rsidRPr="003A74B6">
              <w:rPr>
                <w:noProof/>
                <w:webHidden/>
              </w:rPr>
              <w:instrText xml:space="preserve"> PAGEREF _Toc118457927 \h </w:instrText>
            </w:r>
            <w:r w:rsidR="003C6DE0" w:rsidRPr="003A74B6">
              <w:rPr>
                <w:noProof/>
                <w:webHidden/>
              </w:rPr>
            </w:r>
            <w:r w:rsidR="003C6DE0" w:rsidRPr="003A74B6">
              <w:rPr>
                <w:noProof/>
                <w:webHidden/>
              </w:rPr>
              <w:fldChar w:fldCharType="separate"/>
            </w:r>
            <w:r w:rsidR="00181C44">
              <w:rPr>
                <w:noProof/>
                <w:webHidden/>
              </w:rPr>
              <w:t>8</w:t>
            </w:r>
            <w:r w:rsidR="003C6DE0" w:rsidRPr="003A74B6">
              <w:rPr>
                <w:noProof/>
                <w:webHidden/>
              </w:rPr>
              <w:fldChar w:fldCharType="end"/>
            </w:r>
          </w:hyperlink>
        </w:p>
        <w:p w14:paraId="42424E07" w14:textId="00F91ACF" w:rsidR="003A74B6" w:rsidRPr="003A74B6" w:rsidRDefault="00B65129" w:rsidP="003A74B6">
          <w:pPr>
            <w:pStyle w:val="TOC1"/>
            <w:tabs>
              <w:tab w:val="left" w:pos="440"/>
              <w:tab w:val="right" w:leader="dot" w:pos="9967"/>
            </w:tabs>
            <w:rPr>
              <w:noProof/>
            </w:rPr>
          </w:pPr>
          <w:hyperlink w:anchor="_Toc118457928" w:history="1">
            <w:r w:rsidR="003A74B6" w:rsidRPr="003A74B6">
              <w:rPr>
                <w:rStyle w:val="Hyperlink"/>
                <w:noProof/>
              </w:rPr>
              <w:t>4.</w:t>
            </w:r>
            <w:r w:rsidR="003A74B6" w:rsidRPr="003A74B6">
              <w:rPr>
                <w:noProof/>
              </w:rPr>
              <w:tab/>
            </w:r>
            <w:r w:rsidR="003A74B6" w:rsidRPr="003A74B6">
              <w:rPr>
                <w:rStyle w:val="Hyperlink"/>
                <w:noProof/>
              </w:rPr>
              <w:t>Comisia de evaluare și selecție</w:t>
            </w:r>
            <w:r w:rsidR="003A74B6" w:rsidRPr="003A74B6">
              <w:rPr>
                <w:noProof/>
                <w:webHidden/>
              </w:rPr>
              <w:tab/>
            </w:r>
            <w:r w:rsidR="003C6DE0" w:rsidRPr="003A74B6">
              <w:rPr>
                <w:noProof/>
                <w:webHidden/>
              </w:rPr>
              <w:fldChar w:fldCharType="begin"/>
            </w:r>
            <w:r w:rsidR="003A74B6" w:rsidRPr="003A74B6">
              <w:rPr>
                <w:noProof/>
                <w:webHidden/>
              </w:rPr>
              <w:instrText xml:space="preserve"> PAGEREF _Toc118457928 \h </w:instrText>
            </w:r>
            <w:r w:rsidR="003C6DE0" w:rsidRPr="003A74B6">
              <w:rPr>
                <w:noProof/>
                <w:webHidden/>
              </w:rPr>
            </w:r>
            <w:r w:rsidR="003C6DE0" w:rsidRPr="003A74B6">
              <w:rPr>
                <w:noProof/>
                <w:webHidden/>
              </w:rPr>
              <w:fldChar w:fldCharType="separate"/>
            </w:r>
            <w:r w:rsidR="00181C44">
              <w:rPr>
                <w:noProof/>
                <w:webHidden/>
              </w:rPr>
              <w:t>9</w:t>
            </w:r>
            <w:r w:rsidR="003C6DE0" w:rsidRPr="003A74B6">
              <w:rPr>
                <w:noProof/>
                <w:webHidden/>
              </w:rPr>
              <w:fldChar w:fldCharType="end"/>
            </w:r>
          </w:hyperlink>
        </w:p>
        <w:p w14:paraId="04B830FF" w14:textId="5F06B195" w:rsidR="003A74B6" w:rsidRPr="003A74B6" w:rsidRDefault="00B65129" w:rsidP="003A74B6">
          <w:pPr>
            <w:pStyle w:val="TOC1"/>
            <w:tabs>
              <w:tab w:val="left" w:pos="440"/>
              <w:tab w:val="right" w:leader="dot" w:pos="9967"/>
            </w:tabs>
            <w:rPr>
              <w:noProof/>
            </w:rPr>
          </w:pPr>
          <w:hyperlink w:anchor="_Toc118457929" w:history="1">
            <w:r w:rsidR="003A74B6" w:rsidRPr="003A74B6">
              <w:rPr>
                <w:rStyle w:val="Hyperlink"/>
                <w:noProof/>
              </w:rPr>
              <w:t>5.</w:t>
            </w:r>
            <w:r w:rsidR="003A74B6" w:rsidRPr="003A74B6">
              <w:rPr>
                <w:noProof/>
              </w:rPr>
              <w:tab/>
            </w:r>
            <w:r w:rsidR="003A74B6" w:rsidRPr="003A74B6">
              <w:rPr>
                <w:rStyle w:val="Hyperlink"/>
                <w:noProof/>
              </w:rPr>
              <w:t>Organizarea și derularea competiției planurilor de afaceri</w:t>
            </w:r>
            <w:r w:rsidR="003A74B6" w:rsidRPr="003A74B6">
              <w:rPr>
                <w:noProof/>
                <w:webHidden/>
              </w:rPr>
              <w:tab/>
            </w:r>
            <w:r w:rsidR="003C6DE0" w:rsidRPr="003A74B6">
              <w:rPr>
                <w:noProof/>
                <w:webHidden/>
              </w:rPr>
              <w:fldChar w:fldCharType="begin"/>
            </w:r>
            <w:r w:rsidR="003A74B6" w:rsidRPr="003A74B6">
              <w:rPr>
                <w:noProof/>
                <w:webHidden/>
              </w:rPr>
              <w:instrText xml:space="preserve"> PAGEREF _Toc118457929 \h </w:instrText>
            </w:r>
            <w:r w:rsidR="003C6DE0" w:rsidRPr="003A74B6">
              <w:rPr>
                <w:noProof/>
                <w:webHidden/>
              </w:rPr>
            </w:r>
            <w:r w:rsidR="003C6DE0" w:rsidRPr="003A74B6">
              <w:rPr>
                <w:noProof/>
                <w:webHidden/>
              </w:rPr>
              <w:fldChar w:fldCharType="separate"/>
            </w:r>
            <w:r w:rsidR="00181C44">
              <w:rPr>
                <w:noProof/>
                <w:webHidden/>
              </w:rPr>
              <w:t>10</w:t>
            </w:r>
            <w:r w:rsidR="003C6DE0" w:rsidRPr="003A74B6">
              <w:rPr>
                <w:noProof/>
                <w:webHidden/>
              </w:rPr>
              <w:fldChar w:fldCharType="end"/>
            </w:r>
          </w:hyperlink>
        </w:p>
        <w:p w14:paraId="293C60EF" w14:textId="77777777" w:rsidR="003A74B6" w:rsidRPr="003A74B6" w:rsidRDefault="003C6DE0" w:rsidP="003A74B6">
          <w:r w:rsidRPr="003A74B6">
            <w:fldChar w:fldCharType="end"/>
          </w:r>
        </w:p>
      </w:sdtContent>
    </w:sdt>
    <w:p w14:paraId="0C5F7071" w14:textId="77777777" w:rsidR="00E01EB8" w:rsidRPr="003A74B6" w:rsidRDefault="00E01EB8" w:rsidP="00E01EB8">
      <w:pPr>
        <w:spacing w:line="360" w:lineRule="auto"/>
        <w:rPr>
          <w:rFonts w:ascii="Arial" w:hAnsi="Arial" w:cs="Arial"/>
          <w:b/>
          <w:sz w:val="24"/>
          <w:szCs w:val="24"/>
        </w:rPr>
      </w:pPr>
    </w:p>
    <w:p w14:paraId="44695AB2" w14:textId="77777777" w:rsidR="00E01EB8" w:rsidRPr="003A74B6" w:rsidRDefault="00E01EB8" w:rsidP="00E01EB8">
      <w:pPr>
        <w:spacing w:line="360" w:lineRule="auto"/>
        <w:rPr>
          <w:rFonts w:ascii="Arial" w:hAnsi="Arial" w:cs="Arial"/>
          <w:b/>
          <w:sz w:val="24"/>
          <w:szCs w:val="24"/>
        </w:rPr>
      </w:pPr>
    </w:p>
    <w:p w14:paraId="18C9289F" w14:textId="77777777" w:rsidR="00E01EB8" w:rsidRPr="003A74B6" w:rsidRDefault="00E01EB8" w:rsidP="00E01EB8">
      <w:pPr>
        <w:spacing w:line="360" w:lineRule="auto"/>
        <w:rPr>
          <w:rFonts w:ascii="Arial" w:hAnsi="Arial" w:cs="Arial"/>
          <w:b/>
          <w:sz w:val="24"/>
          <w:szCs w:val="24"/>
        </w:rPr>
      </w:pPr>
    </w:p>
    <w:p w14:paraId="782819F3" w14:textId="77777777" w:rsidR="00E01EB8" w:rsidRPr="003A74B6" w:rsidRDefault="00E01EB8" w:rsidP="00E01EB8">
      <w:pPr>
        <w:spacing w:line="360" w:lineRule="auto"/>
        <w:rPr>
          <w:rFonts w:ascii="Arial" w:hAnsi="Arial" w:cs="Arial"/>
          <w:b/>
          <w:sz w:val="24"/>
          <w:szCs w:val="24"/>
        </w:rPr>
      </w:pPr>
    </w:p>
    <w:p w14:paraId="35787657" w14:textId="77777777" w:rsidR="00E01EB8" w:rsidRPr="003A74B6" w:rsidRDefault="00E01EB8" w:rsidP="00E01EB8">
      <w:pPr>
        <w:spacing w:line="360" w:lineRule="auto"/>
        <w:rPr>
          <w:rFonts w:ascii="Arial" w:hAnsi="Arial" w:cs="Arial"/>
          <w:b/>
          <w:sz w:val="24"/>
          <w:szCs w:val="24"/>
        </w:rPr>
      </w:pPr>
    </w:p>
    <w:p w14:paraId="6960B335" w14:textId="77777777" w:rsidR="00E01EB8" w:rsidRPr="003A74B6" w:rsidRDefault="00E01EB8" w:rsidP="00E01EB8">
      <w:pPr>
        <w:spacing w:line="360" w:lineRule="auto"/>
        <w:rPr>
          <w:rFonts w:ascii="Arial" w:hAnsi="Arial" w:cs="Arial"/>
          <w:b/>
          <w:sz w:val="24"/>
          <w:szCs w:val="24"/>
        </w:rPr>
      </w:pPr>
    </w:p>
    <w:p w14:paraId="3DC7DCA9" w14:textId="77777777" w:rsidR="00E01EB8" w:rsidRPr="003A74B6" w:rsidRDefault="00E01EB8" w:rsidP="00E01EB8">
      <w:pPr>
        <w:spacing w:line="360" w:lineRule="auto"/>
        <w:rPr>
          <w:rFonts w:ascii="Arial" w:hAnsi="Arial" w:cs="Arial"/>
          <w:b/>
          <w:sz w:val="24"/>
          <w:szCs w:val="24"/>
        </w:rPr>
      </w:pPr>
    </w:p>
    <w:p w14:paraId="37690228" w14:textId="77777777" w:rsidR="00E01EB8" w:rsidRPr="003A74B6" w:rsidRDefault="00E01EB8" w:rsidP="00E01EB8">
      <w:pPr>
        <w:spacing w:line="360" w:lineRule="auto"/>
        <w:rPr>
          <w:rFonts w:ascii="Arial" w:hAnsi="Arial" w:cs="Arial"/>
          <w:b/>
          <w:sz w:val="24"/>
          <w:szCs w:val="24"/>
        </w:rPr>
      </w:pPr>
    </w:p>
    <w:p w14:paraId="52848C4D" w14:textId="77777777" w:rsidR="00E01EB8" w:rsidRPr="003A74B6" w:rsidRDefault="00E01EB8" w:rsidP="00E01EB8">
      <w:pPr>
        <w:spacing w:line="360" w:lineRule="auto"/>
        <w:rPr>
          <w:rFonts w:ascii="Arial" w:hAnsi="Arial" w:cs="Arial"/>
          <w:b/>
          <w:sz w:val="24"/>
          <w:szCs w:val="24"/>
        </w:rPr>
      </w:pPr>
    </w:p>
    <w:p w14:paraId="420742A9" w14:textId="77777777" w:rsidR="00E01EB8" w:rsidRPr="003A74B6" w:rsidRDefault="00E01EB8" w:rsidP="00E01EB8">
      <w:pPr>
        <w:spacing w:line="360" w:lineRule="auto"/>
        <w:rPr>
          <w:rFonts w:ascii="Arial" w:hAnsi="Arial" w:cs="Arial"/>
          <w:b/>
          <w:sz w:val="24"/>
          <w:szCs w:val="24"/>
        </w:rPr>
      </w:pPr>
    </w:p>
    <w:p w14:paraId="2B951B52" w14:textId="77777777" w:rsidR="00E01EB8" w:rsidRPr="003A74B6" w:rsidRDefault="00E01EB8" w:rsidP="00E01EB8">
      <w:pPr>
        <w:spacing w:line="360" w:lineRule="auto"/>
        <w:rPr>
          <w:rFonts w:ascii="Arial" w:hAnsi="Arial" w:cs="Arial"/>
          <w:b/>
          <w:sz w:val="24"/>
          <w:szCs w:val="24"/>
        </w:rPr>
      </w:pPr>
    </w:p>
    <w:p w14:paraId="1245EF09" w14:textId="77777777" w:rsidR="00E01EB8" w:rsidRPr="003A74B6" w:rsidRDefault="00E01EB8" w:rsidP="00E01EB8">
      <w:pPr>
        <w:spacing w:line="360" w:lineRule="auto"/>
        <w:rPr>
          <w:rFonts w:ascii="Arial" w:hAnsi="Arial" w:cs="Arial"/>
          <w:b/>
          <w:sz w:val="24"/>
          <w:szCs w:val="24"/>
        </w:rPr>
      </w:pPr>
    </w:p>
    <w:p w14:paraId="50CC0F88" w14:textId="77777777" w:rsidR="00E01EB8" w:rsidRPr="003A74B6" w:rsidRDefault="00E01EB8" w:rsidP="00E01EB8">
      <w:pPr>
        <w:pStyle w:val="Heading1"/>
        <w:numPr>
          <w:ilvl w:val="0"/>
          <w:numId w:val="22"/>
        </w:numPr>
        <w:spacing w:line="276" w:lineRule="auto"/>
      </w:pPr>
      <w:bookmarkStart w:id="0" w:name="_Toc118457925"/>
      <w:r w:rsidRPr="003A74B6">
        <w:lastRenderedPageBreak/>
        <w:t xml:space="preserve">Cadru general </w:t>
      </w:r>
      <w:proofErr w:type="spellStart"/>
      <w:r w:rsidR="001F09C5">
        <w:t>ş</w:t>
      </w:r>
      <w:r w:rsidRPr="003A74B6">
        <w:t>i</w:t>
      </w:r>
      <w:proofErr w:type="spellEnd"/>
      <w:r w:rsidRPr="003A74B6">
        <w:t xml:space="preserve"> specific</w:t>
      </w:r>
      <w:bookmarkEnd w:id="0"/>
    </w:p>
    <w:p w14:paraId="3F7CB703" w14:textId="77777777" w:rsidR="00E01EB8" w:rsidRPr="003A74B6" w:rsidRDefault="00E01EB8" w:rsidP="00E01EB8">
      <w:pPr>
        <w:pStyle w:val="ListParagraph"/>
        <w:numPr>
          <w:ilvl w:val="1"/>
          <w:numId w:val="22"/>
        </w:numPr>
        <w:jc w:val="both"/>
        <w:rPr>
          <w:rFonts w:ascii="Arial" w:hAnsi="Arial" w:cs="Arial"/>
          <w:bCs/>
          <w:sz w:val="24"/>
          <w:szCs w:val="24"/>
        </w:rPr>
      </w:pPr>
      <w:r w:rsidRPr="003A74B6">
        <w:rPr>
          <w:rFonts w:ascii="Arial" w:hAnsi="Arial" w:cs="Arial"/>
          <w:bCs/>
          <w:sz w:val="24"/>
          <w:szCs w:val="24"/>
        </w:rPr>
        <w:t>Competi</w:t>
      </w:r>
      <w:r w:rsidR="001F09C5">
        <w:rPr>
          <w:rFonts w:ascii="Arial" w:hAnsi="Arial" w:cs="Arial"/>
          <w:bCs/>
          <w:sz w:val="24"/>
          <w:szCs w:val="24"/>
        </w:rPr>
        <w:t>ţ</w:t>
      </w:r>
      <w:r w:rsidRPr="003A74B6">
        <w:rPr>
          <w:rFonts w:ascii="Arial" w:hAnsi="Arial" w:cs="Arial"/>
          <w:bCs/>
          <w:sz w:val="24"/>
          <w:szCs w:val="24"/>
        </w:rPr>
        <w:t xml:space="preserve">ia planurilor de afaceri din cadrul proiectului </w:t>
      </w:r>
      <w:r w:rsidRPr="003A74B6">
        <w:rPr>
          <w:rFonts w:ascii="Arial" w:hAnsi="Arial" w:cs="Arial"/>
          <w:b/>
          <w:bCs/>
          <w:sz w:val="24"/>
          <w:szCs w:val="24"/>
        </w:rPr>
        <w:t>154731 – ”Angajare responsabil</w:t>
      </w:r>
      <w:r w:rsidR="001F09C5">
        <w:rPr>
          <w:rFonts w:ascii="Arial" w:hAnsi="Arial" w:cs="Arial"/>
          <w:b/>
          <w:bCs/>
          <w:sz w:val="24"/>
          <w:szCs w:val="24"/>
        </w:rPr>
        <w:t>ă</w:t>
      </w:r>
      <w:r w:rsidRPr="003A74B6">
        <w:rPr>
          <w:rFonts w:ascii="Arial" w:hAnsi="Arial" w:cs="Arial"/>
          <w:b/>
          <w:bCs/>
          <w:sz w:val="24"/>
          <w:szCs w:val="24"/>
        </w:rPr>
        <w:t xml:space="preserve"> a tinerilor Neets din regiunea Sud-Muntenia”</w:t>
      </w:r>
      <w:r w:rsidRPr="003A74B6">
        <w:rPr>
          <w:rFonts w:ascii="Arial" w:hAnsi="Arial" w:cs="Arial"/>
          <w:bCs/>
          <w:sz w:val="24"/>
          <w:szCs w:val="24"/>
        </w:rPr>
        <w:t xml:space="preserve"> vizează intervențiile în domeniul ocupării forței de muncă și este organizată în concordanță cu următoarele documente:</w:t>
      </w:r>
    </w:p>
    <w:p w14:paraId="2E85C96E" w14:textId="77777777" w:rsidR="00E01EB8" w:rsidRPr="003A74B6" w:rsidRDefault="00E01EB8" w:rsidP="00E01EB8">
      <w:pPr>
        <w:pStyle w:val="ListParagraph"/>
        <w:numPr>
          <w:ilvl w:val="0"/>
          <w:numId w:val="25"/>
        </w:numPr>
        <w:jc w:val="both"/>
        <w:rPr>
          <w:rFonts w:ascii="Arial" w:hAnsi="Arial" w:cs="Arial"/>
          <w:bCs/>
          <w:sz w:val="24"/>
          <w:szCs w:val="24"/>
        </w:rPr>
      </w:pPr>
      <w:r w:rsidRPr="003A74B6">
        <w:rPr>
          <w:rFonts w:ascii="Arial" w:hAnsi="Arial" w:cs="Arial"/>
          <w:bCs/>
          <w:sz w:val="24"/>
          <w:szCs w:val="24"/>
        </w:rPr>
        <w:t>Ghidul Solicitantului – Condiții Specifice ”Viitor pentru tinerii Neets I”, AP1 / PI 8.ii / OS1.1 &amp; OS 1.2, noiembrie 2021;</w:t>
      </w:r>
    </w:p>
    <w:p w14:paraId="5D8D448B" w14:textId="77777777" w:rsidR="00E01EB8" w:rsidRPr="003A74B6" w:rsidRDefault="00E01EB8" w:rsidP="00E01EB8">
      <w:pPr>
        <w:pStyle w:val="ListParagraph"/>
        <w:numPr>
          <w:ilvl w:val="0"/>
          <w:numId w:val="25"/>
        </w:numPr>
        <w:jc w:val="both"/>
        <w:rPr>
          <w:rFonts w:ascii="Arial" w:hAnsi="Arial" w:cs="Arial"/>
          <w:bCs/>
          <w:sz w:val="24"/>
          <w:szCs w:val="24"/>
        </w:rPr>
      </w:pPr>
      <w:r w:rsidRPr="003A74B6">
        <w:rPr>
          <w:rFonts w:ascii="Arial" w:eastAsiaTheme="minorHAnsi" w:hAnsi="Arial" w:cs="Arial"/>
          <w:sz w:val="24"/>
          <w:szCs w:val="24"/>
        </w:rPr>
        <w:t>Ordinul ministrului fondurilor europene nr. 1200/22.10.2020, pentru aprobarea Schemei de ajutor de minimis</w:t>
      </w:r>
      <w:r w:rsidRPr="003A74B6">
        <w:rPr>
          <w:rFonts w:ascii="Arial" w:hAnsi="Arial" w:cs="Arial"/>
          <w:bCs/>
          <w:sz w:val="24"/>
          <w:szCs w:val="24"/>
        </w:rPr>
        <w:t xml:space="preserve"> ”Viitor pentru tinerii Neets I”;</w:t>
      </w:r>
    </w:p>
    <w:p w14:paraId="0F8B828F" w14:textId="34A0D98F" w:rsidR="00E01EB8" w:rsidRDefault="00E01EB8" w:rsidP="00E01EB8">
      <w:pPr>
        <w:pStyle w:val="ListParagraph"/>
        <w:numPr>
          <w:ilvl w:val="0"/>
          <w:numId w:val="25"/>
        </w:numPr>
        <w:autoSpaceDE w:val="0"/>
        <w:autoSpaceDN w:val="0"/>
        <w:adjustRightInd w:val="0"/>
        <w:spacing w:after="0"/>
        <w:jc w:val="both"/>
        <w:rPr>
          <w:rFonts w:ascii="Arial" w:eastAsiaTheme="minorHAnsi" w:hAnsi="Arial" w:cs="Arial"/>
          <w:color w:val="231F20"/>
          <w:sz w:val="24"/>
          <w:szCs w:val="24"/>
        </w:rPr>
      </w:pPr>
      <w:r w:rsidRPr="003A74B6">
        <w:rPr>
          <w:rFonts w:ascii="Arial" w:eastAsiaTheme="minorHAnsi" w:hAnsi="Arial" w:cs="Arial"/>
          <w:color w:val="231F20"/>
          <w:sz w:val="24"/>
          <w:szCs w:val="24"/>
        </w:rPr>
        <w:t xml:space="preserve">Regulamentul (UE) nr. 1407/2013 al Comisiei din 18 decembrie 2013 pentru aplicarea art. 107 și 108 din Tratatul privind Funcționarea Uniunii Europene ajutoarelor de </w:t>
      </w:r>
      <w:proofErr w:type="spellStart"/>
      <w:r w:rsidRPr="003A74B6">
        <w:rPr>
          <w:rFonts w:ascii="Arial" w:eastAsiaTheme="minorHAnsi" w:hAnsi="Arial" w:cs="Arial"/>
          <w:color w:val="231F20"/>
          <w:sz w:val="24"/>
          <w:szCs w:val="24"/>
        </w:rPr>
        <w:t>minimis</w:t>
      </w:r>
      <w:proofErr w:type="spellEnd"/>
      <w:r w:rsidRPr="003A74B6">
        <w:rPr>
          <w:rFonts w:ascii="Arial" w:eastAsiaTheme="minorHAnsi" w:hAnsi="Arial" w:cs="Arial"/>
          <w:color w:val="231F20"/>
          <w:sz w:val="24"/>
          <w:szCs w:val="24"/>
        </w:rPr>
        <w:t>;</w:t>
      </w:r>
    </w:p>
    <w:p w14:paraId="19C710BB" w14:textId="615DA808" w:rsidR="001C13A7" w:rsidRPr="003A74B6" w:rsidRDefault="001C13A7" w:rsidP="00E01EB8">
      <w:pPr>
        <w:pStyle w:val="ListParagraph"/>
        <w:numPr>
          <w:ilvl w:val="0"/>
          <w:numId w:val="25"/>
        </w:numPr>
        <w:autoSpaceDE w:val="0"/>
        <w:autoSpaceDN w:val="0"/>
        <w:adjustRightInd w:val="0"/>
        <w:spacing w:after="0"/>
        <w:jc w:val="both"/>
        <w:rPr>
          <w:rFonts w:ascii="Arial" w:eastAsiaTheme="minorHAnsi" w:hAnsi="Arial" w:cs="Arial"/>
          <w:color w:val="231F20"/>
          <w:sz w:val="24"/>
          <w:szCs w:val="24"/>
        </w:rPr>
      </w:pPr>
      <w:r w:rsidRPr="001C13A7">
        <w:rPr>
          <w:rFonts w:ascii="Arial" w:eastAsiaTheme="minorHAnsi" w:hAnsi="Arial" w:cs="Arial"/>
          <w:color w:val="231F20"/>
          <w:sz w:val="24"/>
          <w:szCs w:val="24"/>
          <w:highlight w:val="cyan"/>
        </w:rPr>
        <w:t>Regulamentul (UE) nr. 1303/2013;</w:t>
      </w:r>
    </w:p>
    <w:p w14:paraId="761C574D" w14:textId="77777777" w:rsidR="00E01EB8" w:rsidRPr="003A74B6" w:rsidRDefault="00E01EB8" w:rsidP="00E01EB8">
      <w:pPr>
        <w:pStyle w:val="ListParagraph"/>
        <w:numPr>
          <w:ilvl w:val="0"/>
          <w:numId w:val="25"/>
        </w:numPr>
        <w:autoSpaceDE w:val="0"/>
        <w:autoSpaceDN w:val="0"/>
        <w:adjustRightInd w:val="0"/>
        <w:spacing w:after="0"/>
        <w:jc w:val="both"/>
        <w:rPr>
          <w:rFonts w:ascii="Arial" w:eastAsiaTheme="minorHAnsi" w:hAnsi="Arial" w:cs="Arial"/>
          <w:color w:val="231F20"/>
          <w:sz w:val="24"/>
          <w:szCs w:val="24"/>
        </w:rPr>
      </w:pPr>
      <w:r w:rsidRPr="003A74B6">
        <w:rPr>
          <w:rFonts w:ascii="Arial" w:eastAsiaTheme="minorHAnsi" w:hAnsi="Arial" w:cs="Arial"/>
          <w:color w:val="231F20"/>
          <w:sz w:val="24"/>
          <w:szCs w:val="24"/>
        </w:rPr>
        <w:t xml:space="preserve">Ordonanța de urgență a Guvernului nr. 77/2014 privind procedurile naționale în domeniul ajutorului de stat, precum și pentru modificarea și completarea Legii concurenței nr. 21/1996, aprobată cu modificări și completări prin Legea nr. 20/2015, cu modificările </w:t>
      </w:r>
      <w:r w:rsidR="001F09C5">
        <w:rPr>
          <w:rFonts w:ascii="Arial" w:eastAsiaTheme="minorHAnsi" w:hAnsi="Arial" w:cs="Arial"/>
          <w:color w:val="231F20"/>
          <w:sz w:val="24"/>
          <w:szCs w:val="24"/>
        </w:rPr>
        <w:t>ş</w:t>
      </w:r>
      <w:r w:rsidRPr="003A74B6">
        <w:rPr>
          <w:rFonts w:ascii="Arial" w:eastAsiaTheme="minorHAnsi" w:hAnsi="Arial" w:cs="Arial"/>
          <w:color w:val="231F20"/>
          <w:sz w:val="24"/>
          <w:szCs w:val="24"/>
        </w:rPr>
        <w:t>i complet</w:t>
      </w:r>
      <w:r w:rsidR="001F09C5">
        <w:rPr>
          <w:rFonts w:ascii="Arial" w:eastAsiaTheme="minorHAnsi" w:hAnsi="Arial" w:cs="Arial"/>
          <w:color w:val="231F20"/>
          <w:sz w:val="24"/>
          <w:szCs w:val="24"/>
        </w:rPr>
        <w:t>ă</w:t>
      </w:r>
      <w:r w:rsidRPr="003A74B6">
        <w:rPr>
          <w:rFonts w:ascii="Arial" w:eastAsiaTheme="minorHAnsi" w:hAnsi="Arial" w:cs="Arial"/>
          <w:color w:val="231F20"/>
          <w:sz w:val="24"/>
          <w:szCs w:val="24"/>
        </w:rPr>
        <w:t>rile ulterioare;</w:t>
      </w:r>
    </w:p>
    <w:p w14:paraId="384E1D62" w14:textId="77777777" w:rsidR="00E01EB8" w:rsidRPr="003A74B6" w:rsidRDefault="00E01EB8" w:rsidP="00E01EB8">
      <w:pPr>
        <w:pStyle w:val="ListParagraph"/>
        <w:numPr>
          <w:ilvl w:val="0"/>
          <w:numId w:val="25"/>
        </w:numPr>
        <w:autoSpaceDE w:val="0"/>
        <w:autoSpaceDN w:val="0"/>
        <w:adjustRightInd w:val="0"/>
        <w:spacing w:after="0"/>
        <w:jc w:val="both"/>
        <w:rPr>
          <w:rFonts w:ascii="Arial" w:eastAsiaTheme="minorHAnsi" w:hAnsi="Arial" w:cs="Arial"/>
          <w:color w:val="231F20"/>
          <w:sz w:val="24"/>
          <w:szCs w:val="24"/>
        </w:rPr>
      </w:pPr>
      <w:r w:rsidRPr="003A74B6">
        <w:rPr>
          <w:rFonts w:ascii="Arial" w:eastAsiaTheme="minorHAnsi" w:hAnsi="Arial" w:cs="Arial"/>
          <w:color w:val="231F20"/>
          <w:sz w:val="24"/>
          <w:szCs w:val="24"/>
        </w:rPr>
        <w:t>Ordonanța de urgență a Guvernului nr. 66/2011 privind prevenirea, constatarea și sancționarea neregulilor apărute în obținerea și utilizarea fondurilor europene și/sau a fondurilor publice naționale aferente acestora, aprobată cu modificări și completări prin Legea nr. 142/2012, cu modificările și completările ulterioare;</w:t>
      </w:r>
    </w:p>
    <w:p w14:paraId="27CA0E8C" w14:textId="32A77C8B" w:rsidR="00E01EB8" w:rsidRDefault="00E01EB8" w:rsidP="00E01EB8">
      <w:pPr>
        <w:pStyle w:val="ListParagraph"/>
        <w:numPr>
          <w:ilvl w:val="0"/>
          <w:numId w:val="25"/>
        </w:numPr>
        <w:autoSpaceDE w:val="0"/>
        <w:autoSpaceDN w:val="0"/>
        <w:adjustRightInd w:val="0"/>
        <w:spacing w:after="0"/>
        <w:jc w:val="both"/>
        <w:rPr>
          <w:rFonts w:ascii="Arial" w:eastAsiaTheme="minorHAnsi" w:hAnsi="Arial" w:cs="Arial"/>
          <w:color w:val="231F20"/>
          <w:sz w:val="24"/>
          <w:szCs w:val="24"/>
        </w:rPr>
      </w:pPr>
      <w:r w:rsidRPr="003A74B6">
        <w:rPr>
          <w:rFonts w:ascii="Arial" w:eastAsiaTheme="minorHAnsi" w:hAnsi="Arial" w:cs="Arial"/>
          <w:color w:val="231F20"/>
          <w:sz w:val="24"/>
          <w:szCs w:val="24"/>
        </w:rPr>
        <w:t>Ordinul ministrului fondurilor europene nr. 1629/2019 privind aprobarea Normelor metodologice pentru aplicarea de către Ministerul Fondurilor Europene a prevederilor art. 25 alin.(4) din Ordonanța de urgență a Guvernului nr. 77/2014 privind procedurile naționale în domeniul ajutorului de stat, precum și pentru modificarea și completarea Legii concurenței nr. 21/1996, pentru proiectele finanțate în cadrul schemelor de ajutor de minimis din fonduri structurale europene în cadrul Programului Operațional Capital Uman;</w:t>
      </w:r>
    </w:p>
    <w:p w14:paraId="2746A4AF" w14:textId="77777777" w:rsidR="001C13A7" w:rsidRPr="001C13A7" w:rsidRDefault="001C13A7" w:rsidP="001C13A7">
      <w:pPr>
        <w:pStyle w:val="ListParagraph"/>
        <w:numPr>
          <w:ilvl w:val="0"/>
          <w:numId w:val="25"/>
        </w:numPr>
        <w:autoSpaceDE w:val="0"/>
        <w:autoSpaceDN w:val="0"/>
        <w:adjustRightInd w:val="0"/>
        <w:spacing w:after="0"/>
        <w:jc w:val="both"/>
        <w:rPr>
          <w:rFonts w:ascii="Arial" w:eastAsiaTheme="minorHAnsi" w:hAnsi="Arial" w:cs="Arial"/>
          <w:color w:val="231F20"/>
          <w:sz w:val="24"/>
          <w:szCs w:val="24"/>
          <w:highlight w:val="cyan"/>
        </w:rPr>
      </w:pPr>
      <w:r w:rsidRPr="001C13A7">
        <w:rPr>
          <w:rFonts w:ascii="Arial" w:eastAsiaTheme="minorHAnsi" w:hAnsi="Arial" w:cs="Arial"/>
          <w:color w:val="231F20"/>
          <w:sz w:val="24"/>
          <w:szCs w:val="24"/>
          <w:highlight w:val="cyan"/>
        </w:rPr>
        <w:t xml:space="preserve">Legea nr. 31 din 16 noiembrie 1990 privind </w:t>
      </w:r>
      <w:proofErr w:type="spellStart"/>
      <w:r w:rsidRPr="001C13A7">
        <w:rPr>
          <w:rFonts w:ascii="Arial" w:eastAsiaTheme="minorHAnsi" w:hAnsi="Arial" w:cs="Arial"/>
          <w:color w:val="231F20"/>
          <w:sz w:val="24"/>
          <w:szCs w:val="24"/>
          <w:highlight w:val="cyan"/>
        </w:rPr>
        <w:t>societăţile</w:t>
      </w:r>
      <w:proofErr w:type="spellEnd"/>
      <w:r w:rsidRPr="001C13A7">
        <w:rPr>
          <w:rFonts w:ascii="Arial" w:eastAsiaTheme="minorHAnsi" w:hAnsi="Arial" w:cs="Arial"/>
          <w:color w:val="231F20"/>
          <w:sz w:val="24"/>
          <w:szCs w:val="24"/>
          <w:highlight w:val="cyan"/>
        </w:rPr>
        <w:t xml:space="preserve"> comerciale cu modificările </w:t>
      </w:r>
      <w:proofErr w:type="spellStart"/>
      <w:r w:rsidRPr="001C13A7">
        <w:rPr>
          <w:rFonts w:ascii="Arial" w:eastAsiaTheme="minorHAnsi" w:hAnsi="Arial" w:cs="Arial"/>
          <w:color w:val="231F20"/>
          <w:sz w:val="24"/>
          <w:szCs w:val="24"/>
          <w:highlight w:val="cyan"/>
        </w:rPr>
        <w:t>şi</w:t>
      </w:r>
      <w:proofErr w:type="spellEnd"/>
      <w:r w:rsidRPr="001C13A7">
        <w:rPr>
          <w:rFonts w:ascii="Arial" w:eastAsiaTheme="minorHAnsi" w:hAnsi="Arial" w:cs="Arial"/>
          <w:color w:val="231F20"/>
          <w:sz w:val="24"/>
          <w:szCs w:val="24"/>
          <w:highlight w:val="cyan"/>
        </w:rPr>
        <w:t xml:space="preserve"> completările ulterioare;</w:t>
      </w:r>
    </w:p>
    <w:p w14:paraId="5C28985A" w14:textId="77777777" w:rsidR="001C13A7" w:rsidRPr="001C13A7" w:rsidRDefault="001C13A7" w:rsidP="001C13A7">
      <w:pPr>
        <w:pStyle w:val="ListParagraph"/>
        <w:numPr>
          <w:ilvl w:val="0"/>
          <w:numId w:val="25"/>
        </w:numPr>
        <w:autoSpaceDE w:val="0"/>
        <w:autoSpaceDN w:val="0"/>
        <w:adjustRightInd w:val="0"/>
        <w:spacing w:after="0"/>
        <w:jc w:val="both"/>
        <w:rPr>
          <w:rFonts w:ascii="Arial" w:eastAsiaTheme="minorHAnsi" w:hAnsi="Arial" w:cs="Arial"/>
          <w:color w:val="231F20"/>
          <w:sz w:val="24"/>
          <w:szCs w:val="24"/>
          <w:highlight w:val="cyan"/>
        </w:rPr>
      </w:pPr>
      <w:proofErr w:type="spellStart"/>
      <w:r w:rsidRPr="001C13A7">
        <w:rPr>
          <w:rFonts w:ascii="Arial" w:eastAsiaTheme="minorHAnsi" w:hAnsi="Arial" w:cs="Arial"/>
          <w:color w:val="231F20"/>
          <w:sz w:val="24"/>
          <w:szCs w:val="24"/>
          <w:highlight w:val="cyan"/>
        </w:rPr>
        <w:t>Ordonanţa</w:t>
      </w:r>
      <w:proofErr w:type="spellEnd"/>
      <w:r w:rsidRPr="001C13A7">
        <w:rPr>
          <w:rFonts w:ascii="Arial" w:eastAsiaTheme="minorHAnsi" w:hAnsi="Arial" w:cs="Arial"/>
          <w:color w:val="231F20"/>
          <w:sz w:val="24"/>
          <w:szCs w:val="24"/>
          <w:highlight w:val="cyan"/>
        </w:rPr>
        <w:t xml:space="preserve"> de </w:t>
      </w:r>
      <w:proofErr w:type="spellStart"/>
      <w:r w:rsidRPr="001C13A7">
        <w:rPr>
          <w:rFonts w:ascii="Arial" w:eastAsiaTheme="minorHAnsi" w:hAnsi="Arial" w:cs="Arial"/>
          <w:color w:val="231F20"/>
          <w:sz w:val="24"/>
          <w:szCs w:val="24"/>
          <w:highlight w:val="cyan"/>
        </w:rPr>
        <w:t>Urgenţă</w:t>
      </w:r>
      <w:proofErr w:type="spellEnd"/>
      <w:r w:rsidRPr="001C13A7">
        <w:rPr>
          <w:rFonts w:ascii="Arial" w:eastAsiaTheme="minorHAnsi" w:hAnsi="Arial" w:cs="Arial"/>
          <w:color w:val="231F20"/>
          <w:sz w:val="24"/>
          <w:szCs w:val="24"/>
          <w:highlight w:val="cyan"/>
        </w:rPr>
        <w:t xml:space="preserve"> nr. 40 din 23 septembrie 2015 privind gestionarea financiară a fondurilor europene pentru perioada de programare 2014-2020;</w:t>
      </w:r>
    </w:p>
    <w:p w14:paraId="1C69992D" w14:textId="77777777" w:rsidR="001C13A7" w:rsidRPr="001C13A7" w:rsidRDefault="001C13A7" w:rsidP="001C13A7">
      <w:pPr>
        <w:pStyle w:val="ListParagraph"/>
        <w:numPr>
          <w:ilvl w:val="0"/>
          <w:numId w:val="25"/>
        </w:numPr>
        <w:autoSpaceDE w:val="0"/>
        <w:autoSpaceDN w:val="0"/>
        <w:adjustRightInd w:val="0"/>
        <w:spacing w:after="0"/>
        <w:jc w:val="both"/>
        <w:rPr>
          <w:rFonts w:ascii="Arial" w:eastAsiaTheme="minorHAnsi" w:hAnsi="Arial" w:cs="Arial"/>
          <w:color w:val="231F20"/>
          <w:sz w:val="24"/>
          <w:szCs w:val="24"/>
          <w:highlight w:val="cyan"/>
        </w:rPr>
      </w:pPr>
      <w:r w:rsidRPr="001C13A7">
        <w:rPr>
          <w:rFonts w:ascii="Arial" w:eastAsiaTheme="minorHAnsi" w:hAnsi="Arial" w:cs="Arial"/>
          <w:color w:val="231F20"/>
          <w:sz w:val="24"/>
          <w:szCs w:val="24"/>
          <w:highlight w:val="cyan"/>
        </w:rPr>
        <w:t>Decizia Comisiei Europene nr. 5811 din 22 noiembrie 2007 de adoptare a programului operațional de ajutor comunitar din partea Fondului Social European în conformitate cu obiectivul “Convergență” în România;</w:t>
      </w:r>
    </w:p>
    <w:p w14:paraId="5E61A727" w14:textId="433657EA" w:rsidR="009504FE" w:rsidRDefault="001C13A7" w:rsidP="001C13A7">
      <w:pPr>
        <w:pStyle w:val="ListParagraph"/>
        <w:numPr>
          <w:ilvl w:val="0"/>
          <w:numId w:val="25"/>
        </w:numPr>
        <w:autoSpaceDE w:val="0"/>
        <w:autoSpaceDN w:val="0"/>
        <w:adjustRightInd w:val="0"/>
        <w:spacing w:after="0"/>
        <w:jc w:val="both"/>
        <w:rPr>
          <w:rFonts w:ascii="Arial" w:eastAsiaTheme="minorHAnsi" w:hAnsi="Arial" w:cs="Arial"/>
          <w:color w:val="231F20"/>
          <w:sz w:val="24"/>
          <w:szCs w:val="24"/>
          <w:highlight w:val="cyan"/>
        </w:rPr>
      </w:pPr>
      <w:r w:rsidRPr="001C13A7">
        <w:rPr>
          <w:rFonts w:ascii="Arial" w:eastAsiaTheme="minorHAnsi" w:hAnsi="Arial" w:cs="Arial"/>
          <w:color w:val="231F20"/>
          <w:sz w:val="24"/>
          <w:szCs w:val="24"/>
          <w:highlight w:val="cyan"/>
        </w:rPr>
        <w:lastRenderedPageBreak/>
        <w:t xml:space="preserve">Hotărârea Guvernului nr. 759/2007 privind regulile de eligibilitate a cheltuielilor efectuate în cadrul operațiunilor finanțate prin programele operaționale cu modificările </w:t>
      </w:r>
      <w:proofErr w:type="spellStart"/>
      <w:r w:rsidRPr="001C13A7">
        <w:rPr>
          <w:rFonts w:ascii="Arial" w:eastAsiaTheme="minorHAnsi" w:hAnsi="Arial" w:cs="Arial"/>
          <w:color w:val="231F20"/>
          <w:sz w:val="24"/>
          <w:szCs w:val="24"/>
          <w:highlight w:val="cyan"/>
        </w:rPr>
        <w:t>şi</w:t>
      </w:r>
      <w:proofErr w:type="spellEnd"/>
      <w:r w:rsidRPr="001C13A7">
        <w:rPr>
          <w:rFonts w:ascii="Arial" w:eastAsiaTheme="minorHAnsi" w:hAnsi="Arial" w:cs="Arial"/>
          <w:color w:val="231F20"/>
          <w:sz w:val="24"/>
          <w:szCs w:val="24"/>
          <w:highlight w:val="cyan"/>
        </w:rPr>
        <w:t xml:space="preserve"> completările ulterioare;</w:t>
      </w:r>
    </w:p>
    <w:p w14:paraId="0D9CD173" w14:textId="77777777" w:rsidR="00E01EB8" w:rsidRPr="003A74B6" w:rsidRDefault="00E01EB8" w:rsidP="00E01EB8">
      <w:pPr>
        <w:pStyle w:val="ListParagraph"/>
        <w:numPr>
          <w:ilvl w:val="0"/>
          <w:numId w:val="25"/>
        </w:numPr>
        <w:autoSpaceDE w:val="0"/>
        <w:autoSpaceDN w:val="0"/>
        <w:adjustRightInd w:val="0"/>
        <w:spacing w:after="0"/>
        <w:jc w:val="both"/>
        <w:rPr>
          <w:rFonts w:ascii="Arial" w:eastAsiaTheme="minorHAnsi" w:hAnsi="Arial" w:cs="Arial"/>
          <w:color w:val="231F20"/>
          <w:sz w:val="24"/>
          <w:szCs w:val="24"/>
        </w:rPr>
      </w:pPr>
      <w:r w:rsidRPr="003A74B6">
        <w:rPr>
          <w:rFonts w:ascii="Arial" w:eastAsiaTheme="minorHAnsi" w:hAnsi="Arial" w:cs="Arial"/>
          <w:color w:val="231F20"/>
          <w:sz w:val="24"/>
          <w:szCs w:val="24"/>
        </w:rPr>
        <w:t>Orientări privind accesarea finanțărilor în cadrul Programului Operațional Capital Uman 2014-2020;</w:t>
      </w:r>
    </w:p>
    <w:p w14:paraId="541BF248" w14:textId="2EBE15CE" w:rsidR="00E01EB8" w:rsidRDefault="00E01EB8" w:rsidP="00E01EB8">
      <w:pPr>
        <w:pStyle w:val="ListParagraph"/>
        <w:numPr>
          <w:ilvl w:val="0"/>
          <w:numId w:val="25"/>
        </w:numPr>
        <w:autoSpaceDE w:val="0"/>
        <w:autoSpaceDN w:val="0"/>
        <w:adjustRightInd w:val="0"/>
        <w:spacing w:after="0"/>
        <w:jc w:val="both"/>
        <w:rPr>
          <w:rFonts w:ascii="Arial" w:eastAsiaTheme="minorHAnsi" w:hAnsi="Arial" w:cs="Arial"/>
          <w:color w:val="231F20"/>
          <w:sz w:val="24"/>
          <w:szCs w:val="24"/>
        </w:rPr>
      </w:pPr>
      <w:r w:rsidRPr="003A74B6">
        <w:rPr>
          <w:rFonts w:ascii="Arial" w:eastAsiaTheme="minorHAnsi" w:hAnsi="Arial" w:cs="Arial"/>
          <w:color w:val="231F20"/>
          <w:sz w:val="24"/>
          <w:szCs w:val="24"/>
        </w:rPr>
        <w:t>Manualul Beneficiarului POCU.</w:t>
      </w:r>
    </w:p>
    <w:p w14:paraId="4D5741C6" w14:textId="410B9F04" w:rsidR="001C13A7" w:rsidRPr="003A74B6" w:rsidRDefault="001C13A7" w:rsidP="001C13A7">
      <w:pPr>
        <w:pStyle w:val="ListParagraph"/>
        <w:autoSpaceDE w:val="0"/>
        <w:autoSpaceDN w:val="0"/>
        <w:adjustRightInd w:val="0"/>
        <w:spacing w:after="0"/>
        <w:jc w:val="both"/>
        <w:rPr>
          <w:rFonts w:ascii="Arial" w:eastAsiaTheme="minorHAnsi" w:hAnsi="Arial" w:cs="Arial"/>
          <w:color w:val="231F20"/>
          <w:sz w:val="24"/>
          <w:szCs w:val="24"/>
        </w:rPr>
      </w:pPr>
      <w:r w:rsidRPr="001C13A7">
        <w:rPr>
          <w:rFonts w:ascii="Arial" w:eastAsiaTheme="minorHAnsi" w:hAnsi="Arial" w:cs="Arial"/>
          <w:color w:val="231F20"/>
          <w:sz w:val="24"/>
          <w:szCs w:val="24"/>
          <w:highlight w:val="cyan"/>
        </w:rPr>
        <w:t xml:space="preserve">ATENȚIE: lista de mai sus se completează automat și fără nici o obligație suplimentară din partea </w:t>
      </w:r>
      <w:r>
        <w:rPr>
          <w:rFonts w:ascii="Arial" w:eastAsiaTheme="minorHAnsi" w:hAnsi="Arial" w:cs="Arial"/>
          <w:color w:val="231F20"/>
          <w:sz w:val="24"/>
          <w:szCs w:val="24"/>
          <w:highlight w:val="cyan"/>
        </w:rPr>
        <w:t>Benefici</w:t>
      </w:r>
      <w:r w:rsidR="00AE1F95">
        <w:rPr>
          <w:rFonts w:ascii="Arial" w:eastAsiaTheme="minorHAnsi" w:hAnsi="Arial" w:cs="Arial"/>
          <w:color w:val="231F20"/>
          <w:sz w:val="24"/>
          <w:szCs w:val="24"/>
          <w:highlight w:val="cyan"/>
        </w:rPr>
        <w:t>arului</w:t>
      </w:r>
      <w:r w:rsidRPr="001C13A7">
        <w:rPr>
          <w:rFonts w:ascii="Arial" w:eastAsiaTheme="minorHAnsi" w:hAnsi="Arial" w:cs="Arial"/>
          <w:color w:val="231F20"/>
          <w:sz w:val="24"/>
          <w:szCs w:val="24"/>
          <w:highlight w:val="cyan"/>
        </w:rPr>
        <w:t xml:space="preserve"> </w:t>
      </w:r>
      <w:r w:rsidR="00AE1F95">
        <w:rPr>
          <w:rFonts w:ascii="Arial" w:eastAsiaTheme="minorHAnsi" w:hAnsi="Arial" w:cs="Arial"/>
          <w:color w:val="231F20"/>
          <w:sz w:val="24"/>
          <w:szCs w:val="24"/>
          <w:highlight w:val="cyan"/>
        </w:rPr>
        <w:t xml:space="preserve">- </w:t>
      </w:r>
      <w:bookmarkStart w:id="1" w:name="_Hlk118997918"/>
      <w:r w:rsidR="00AE1F95" w:rsidRPr="00AE1F95">
        <w:rPr>
          <w:rFonts w:ascii="Arial" w:eastAsiaTheme="minorHAnsi" w:hAnsi="Arial" w:cs="Arial"/>
          <w:color w:val="231F20"/>
          <w:sz w:val="24"/>
          <w:szCs w:val="24"/>
          <w:highlight w:val="cyan"/>
        </w:rPr>
        <w:t xml:space="preserve">FUNDAȚIA CENTRUL DE RESURSE PENTRU EDUCAȚIE ȘI FORMARE PROFESIONALĂ </w:t>
      </w:r>
      <w:bookmarkEnd w:id="1"/>
      <w:r w:rsidRPr="001C13A7">
        <w:rPr>
          <w:rFonts w:ascii="Arial" w:eastAsiaTheme="minorHAnsi" w:hAnsi="Arial" w:cs="Arial"/>
          <w:color w:val="231F20"/>
          <w:sz w:val="24"/>
          <w:szCs w:val="24"/>
          <w:highlight w:val="cyan"/>
        </w:rPr>
        <w:t xml:space="preserve">de a informa publicul, cu orice instrucțiuni, reglementări, hotărâri care ar putea fi emise pe durata de selecție și implementare a proiectelor de către </w:t>
      </w:r>
      <w:proofErr w:type="spellStart"/>
      <w:r w:rsidRPr="001C13A7">
        <w:rPr>
          <w:rFonts w:ascii="Arial" w:eastAsiaTheme="minorHAnsi" w:hAnsi="Arial" w:cs="Arial"/>
          <w:color w:val="231F20"/>
          <w:sz w:val="24"/>
          <w:szCs w:val="24"/>
          <w:highlight w:val="cyan"/>
        </w:rPr>
        <w:t>autoritatile</w:t>
      </w:r>
      <w:proofErr w:type="spellEnd"/>
      <w:r w:rsidRPr="001C13A7">
        <w:rPr>
          <w:rFonts w:ascii="Arial" w:eastAsiaTheme="minorHAnsi" w:hAnsi="Arial" w:cs="Arial"/>
          <w:color w:val="231F20"/>
          <w:sz w:val="24"/>
          <w:szCs w:val="24"/>
          <w:highlight w:val="cyan"/>
        </w:rPr>
        <w:t xml:space="preserve"> în domeniu (Autoritatea de Management POCU, Ministerul Muncii</w:t>
      </w:r>
      <w:r w:rsidR="00AE1F95">
        <w:rPr>
          <w:rFonts w:ascii="Arial" w:eastAsiaTheme="minorHAnsi" w:hAnsi="Arial" w:cs="Arial"/>
          <w:color w:val="231F20"/>
          <w:sz w:val="24"/>
          <w:szCs w:val="24"/>
          <w:highlight w:val="cyan"/>
        </w:rPr>
        <w:t xml:space="preserve"> si </w:t>
      </w:r>
      <w:proofErr w:type="spellStart"/>
      <w:r w:rsidR="00AE1F95">
        <w:rPr>
          <w:rFonts w:ascii="Arial" w:eastAsiaTheme="minorHAnsi" w:hAnsi="Arial" w:cs="Arial"/>
          <w:color w:val="231F20"/>
          <w:sz w:val="24"/>
          <w:szCs w:val="24"/>
          <w:highlight w:val="cyan"/>
        </w:rPr>
        <w:t>Justitiei</w:t>
      </w:r>
      <w:proofErr w:type="spellEnd"/>
      <w:r w:rsidRPr="001C13A7">
        <w:rPr>
          <w:rFonts w:ascii="Arial" w:eastAsiaTheme="minorHAnsi" w:hAnsi="Arial" w:cs="Arial"/>
          <w:color w:val="231F20"/>
          <w:sz w:val="24"/>
          <w:szCs w:val="24"/>
          <w:highlight w:val="cyan"/>
        </w:rPr>
        <w:t xml:space="preserve"> Sociale, Ministerul </w:t>
      </w:r>
      <w:proofErr w:type="spellStart"/>
      <w:r w:rsidR="00AE1F95">
        <w:rPr>
          <w:rFonts w:ascii="Arial" w:eastAsiaTheme="minorHAnsi" w:hAnsi="Arial" w:cs="Arial"/>
          <w:color w:val="231F20"/>
          <w:sz w:val="24"/>
          <w:szCs w:val="24"/>
          <w:highlight w:val="cyan"/>
        </w:rPr>
        <w:t>Investitiilor</w:t>
      </w:r>
      <w:proofErr w:type="spellEnd"/>
      <w:r w:rsidR="00AE1F95">
        <w:rPr>
          <w:rFonts w:ascii="Arial" w:eastAsiaTheme="minorHAnsi" w:hAnsi="Arial" w:cs="Arial"/>
          <w:color w:val="231F20"/>
          <w:sz w:val="24"/>
          <w:szCs w:val="24"/>
          <w:highlight w:val="cyan"/>
        </w:rPr>
        <w:t xml:space="preserve"> si Proiectelor</w:t>
      </w:r>
      <w:r w:rsidRPr="001C13A7">
        <w:rPr>
          <w:rFonts w:ascii="Arial" w:eastAsiaTheme="minorHAnsi" w:hAnsi="Arial" w:cs="Arial"/>
          <w:color w:val="231F20"/>
          <w:sz w:val="24"/>
          <w:szCs w:val="24"/>
          <w:highlight w:val="cyan"/>
        </w:rPr>
        <w:t xml:space="preserve"> Europene, Ministerul Finanțelor, Comisia Europeană etc.) și care să conțină elemente de natură să modifice regulile de derulare a </w:t>
      </w:r>
      <w:proofErr w:type="spellStart"/>
      <w:r w:rsidRPr="001C13A7">
        <w:rPr>
          <w:rFonts w:ascii="Arial" w:eastAsiaTheme="minorHAnsi" w:hAnsi="Arial" w:cs="Arial"/>
          <w:color w:val="231F20"/>
          <w:sz w:val="24"/>
          <w:szCs w:val="24"/>
          <w:highlight w:val="cyan"/>
        </w:rPr>
        <w:t>consursului</w:t>
      </w:r>
      <w:proofErr w:type="spellEnd"/>
      <w:r w:rsidRPr="001C13A7">
        <w:rPr>
          <w:rFonts w:ascii="Arial" w:eastAsiaTheme="minorHAnsi" w:hAnsi="Arial" w:cs="Arial"/>
          <w:color w:val="231F20"/>
          <w:sz w:val="24"/>
          <w:szCs w:val="24"/>
          <w:highlight w:val="cyan"/>
        </w:rPr>
        <w:t xml:space="preserve"> pentru </w:t>
      </w:r>
      <w:proofErr w:type="spellStart"/>
      <w:r w:rsidRPr="001C13A7">
        <w:rPr>
          <w:rFonts w:ascii="Arial" w:eastAsiaTheme="minorHAnsi" w:hAnsi="Arial" w:cs="Arial"/>
          <w:color w:val="231F20"/>
          <w:sz w:val="24"/>
          <w:szCs w:val="24"/>
          <w:highlight w:val="cyan"/>
        </w:rPr>
        <w:t>selectie</w:t>
      </w:r>
      <w:proofErr w:type="spellEnd"/>
      <w:r w:rsidRPr="001C13A7">
        <w:rPr>
          <w:rFonts w:ascii="Arial" w:eastAsiaTheme="minorHAnsi" w:hAnsi="Arial" w:cs="Arial"/>
          <w:color w:val="231F20"/>
          <w:sz w:val="24"/>
          <w:szCs w:val="24"/>
          <w:highlight w:val="cyan"/>
        </w:rPr>
        <w:t xml:space="preserve"> idei de afaceri sau a </w:t>
      </w:r>
      <w:proofErr w:type="spellStart"/>
      <w:r w:rsidRPr="001C13A7">
        <w:rPr>
          <w:rFonts w:ascii="Arial" w:eastAsiaTheme="minorHAnsi" w:hAnsi="Arial" w:cs="Arial"/>
          <w:color w:val="231F20"/>
          <w:sz w:val="24"/>
          <w:szCs w:val="24"/>
          <w:highlight w:val="cyan"/>
        </w:rPr>
        <w:t>finantarii</w:t>
      </w:r>
      <w:proofErr w:type="spellEnd"/>
      <w:r w:rsidRPr="001C13A7">
        <w:rPr>
          <w:rFonts w:ascii="Arial" w:eastAsiaTheme="minorHAnsi" w:hAnsi="Arial" w:cs="Arial"/>
          <w:color w:val="231F20"/>
          <w:sz w:val="24"/>
          <w:szCs w:val="24"/>
          <w:highlight w:val="cyan"/>
        </w:rPr>
        <w:t xml:space="preserve"> planurilor </w:t>
      </w:r>
      <w:proofErr w:type="spellStart"/>
      <w:r w:rsidRPr="001C13A7">
        <w:rPr>
          <w:rFonts w:ascii="Arial" w:eastAsiaTheme="minorHAnsi" w:hAnsi="Arial" w:cs="Arial"/>
          <w:color w:val="231F20"/>
          <w:sz w:val="24"/>
          <w:szCs w:val="24"/>
          <w:highlight w:val="cyan"/>
        </w:rPr>
        <w:t>castigatoare</w:t>
      </w:r>
      <w:proofErr w:type="spellEnd"/>
      <w:r w:rsidRPr="001C13A7">
        <w:rPr>
          <w:rFonts w:ascii="Arial" w:eastAsiaTheme="minorHAnsi" w:hAnsi="Arial" w:cs="Arial"/>
          <w:color w:val="231F20"/>
          <w:sz w:val="24"/>
          <w:szCs w:val="24"/>
          <w:highlight w:val="cyan"/>
        </w:rPr>
        <w:t>.</w:t>
      </w:r>
    </w:p>
    <w:p w14:paraId="2FAD14C4" w14:textId="77777777" w:rsidR="00E01EB8" w:rsidRPr="003A74B6" w:rsidRDefault="00E01EB8" w:rsidP="00E01EB8">
      <w:pPr>
        <w:pStyle w:val="ListParagraph"/>
        <w:numPr>
          <w:ilvl w:val="1"/>
          <w:numId w:val="22"/>
        </w:numPr>
        <w:jc w:val="both"/>
        <w:rPr>
          <w:rFonts w:ascii="Arial" w:hAnsi="Arial" w:cs="Arial"/>
          <w:bCs/>
          <w:sz w:val="24"/>
          <w:szCs w:val="24"/>
        </w:rPr>
      </w:pPr>
      <w:r w:rsidRPr="003A74B6">
        <w:rPr>
          <w:rFonts w:ascii="Arial" w:hAnsi="Arial" w:cs="Arial"/>
          <w:bCs/>
          <w:sz w:val="24"/>
          <w:szCs w:val="24"/>
        </w:rPr>
        <w:t>Procesul de selecție este pregătit astfel încât să asigure o procedură decizională transparentă, echidistantă și obiectivă, care să respecte prevederile schemei de minimis, ale GSCS și ale legislației aplicabile.</w:t>
      </w:r>
    </w:p>
    <w:p w14:paraId="1E026C7C" w14:textId="57DA7A81" w:rsidR="00E01EB8" w:rsidRPr="003A74B6" w:rsidRDefault="00E01EB8" w:rsidP="00E01EB8">
      <w:pPr>
        <w:pStyle w:val="ListParagraph"/>
        <w:numPr>
          <w:ilvl w:val="1"/>
          <w:numId w:val="22"/>
        </w:numPr>
        <w:jc w:val="both"/>
        <w:rPr>
          <w:rFonts w:ascii="Arial" w:hAnsi="Arial" w:cs="Arial"/>
          <w:bCs/>
          <w:sz w:val="24"/>
          <w:szCs w:val="24"/>
        </w:rPr>
      </w:pPr>
      <w:r w:rsidRPr="003A74B6">
        <w:rPr>
          <w:rFonts w:ascii="Arial" w:hAnsi="Arial" w:cs="Arial"/>
          <w:bCs/>
          <w:sz w:val="24"/>
          <w:szCs w:val="24"/>
        </w:rPr>
        <w:t xml:space="preserve">Metodologia competiției planurilor de afaceri se publică pe site-ul </w:t>
      </w:r>
      <w:hyperlink r:id="rId8" w:history="1">
        <w:r w:rsidRPr="003A74B6">
          <w:rPr>
            <w:rStyle w:val="Hyperlink"/>
            <w:rFonts w:ascii="Arial" w:hAnsi="Arial" w:cs="Arial"/>
            <w:bCs/>
            <w:sz w:val="24"/>
            <w:szCs w:val="24"/>
          </w:rPr>
          <w:t>www.crefop.ro</w:t>
        </w:r>
      </w:hyperlink>
      <w:r w:rsidRPr="003A74B6">
        <w:rPr>
          <w:rFonts w:ascii="Arial" w:hAnsi="Arial" w:cs="Arial"/>
          <w:bCs/>
          <w:sz w:val="24"/>
          <w:szCs w:val="24"/>
        </w:rPr>
        <w:t>, sec</w:t>
      </w:r>
      <w:r w:rsidR="001F09C5">
        <w:rPr>
          <w:rFonts w:ascii="Arial" w:hAnsi="Arial" w:cs="Arial"/>
          <w:bCs/>
          <w:sz w:val="24"/>
          <w:szCs w:val="24"/>
        </w:rPr>
        <w:t>ţ</w:t>
      </w:r>
      <w:r w:rsidRPr="003A74B6">
        <w:rPr>
          <w:rFonts w:ascii="Arial" w:hAnsi="Arial" w:cs="Arial"/>
          <w:bCs/>
          <w:sz w:val="24"/>
          <w:szCs w:val="24"/>
        </w:rPr>
        <w:t xml:space="preserve">iunea </w:t>
      </w:r>
      <w:r w:rsidR="001F09C5">
        <w:rPr>
          <w:rFonts w:ascii="Arial" w:hAnsi="Arial" w:cs="Arial"/>
          <w:bCs/>
          <w:sz w:val="24"/>
          <w:szCs w:val="24"/>
        </w:rPr>
        <w:t>„</w:t>
      </w:r>
      <w:r w:rsidRPr="001F09C5">
        <w:rPr>
          <w:rFonts w:ascii="Arial" w:hAnsi="Arial" w:cs="Arial"/>
          <w:bCs/>
          <w:i/>
          <w:sz w:val="24"/>
          <w:szCs w:val="24"/>
        </w:rPr>
        <w:t>Anun</w:t>
      </w:r>
      <w:r w:rsidR="001F09C5" w:rsidRPr="001F09C5">
        <w:rPr>
          <w:rFonts w:ascii="Arial" w:hAnsi="Arial" w:cs="Arial"/>
          <w:bCs/>
          <w:i/>
          <w:sz w:val="24"/>
          <w:szCs w:val="24"/>
        </w:rPr>
        <w:t>ţ</w:t>
      </w:r>
      <w:r w:rsidRPr="001F09C5">
        <w:rPr>
          <w:rFonts w:ascii="Arial" w:hAnsi="Arial" w:cs="Arial"/>
          <w:bCs/>
          <w:i/>
          <w:sz w:val="24"/>
          <w:szCs w:val="24"/>
        </w:rPr>
        <w:t>uri</w:t>
      </w:r>
      <w:r w:rsidR="001F09C5">
        <w:rPr>
          <w:rFonts w:ascii="Arial" w:hAnsi="Arial" w:cs="Arial"/>
          <w:bCs/>
          <w:sz w:val="24"/>
          <w:szCs w:val="24"/>
        </w:rPr>
        <w:t>”.</w:t>
      </w:r>
      <w:r w:rsidRPr="003A74B6">
        <w:rPr>
          <w:rFonts w:ascii="Arial" w:hAnsi="Arial" w:cs="Arial"/>
          <w:bCs/>
          <w:sz w:val="24"/>
          <w:szCs w:val="24"/>
        </w:rPr>
        <w:t xml:space="preserve"> Eventualele modificări sau actualizări ale acesteia vor fi anunțate în timp util pe site-ul </w:t>
      </w:r>
      <w:hyperlink r:id="rId9" w:history="1">
        <w:r w:rsidRPr="003A74B6">
          <w:rPr>
            <w:rStyle w:val="Hyperlink"/>
            <w:rFonts w:ascii="Arial" w:hAnsi="Arial" w:cs="Arial"/>
            <w:bCs/>
            <w:sz w:val="24"/>
            <w:szCs w:val="24"/>
          </w:rPr>
          <w:t>www.crefop.ro</w:t>
        </w:r>
      </w:hyperlink>
      <w:r w:rsidRPr="003A74B6">
        <w:rPr>
          <w:rFonts w:ascii="Arial" w:hAnsi="Arial" w:cs="Arial"/>
          <w:bCs/>
          <w:sz w:val="24"/>
          <w:szCs w:val="24"/>
        </w:rPr>
        <w:t xml:space="preserve"> </w:t>
      </w:r>
      <w:proofErr w:type="spellStart"/>
      <w:r w:rsidR="001F09C5">
        <w:rPr>
          <w:rFonts w:ascii="Arial" w:hAnsi="Arial" w:cs="Arial"/>
          <w:bCs/>
          <w:sz w:val="24"/>
          <w:szCs w:val="24"/>
        </w:rPr>
        <w:t>ş</w:t>
      </w:r>
      <w:r w:rsidRPr="003A74B6">
        <w:rPr>
          <w:rFonts w:ascii="Arial" w:hAnsi="Arial" w:cs="Arial"/>
          <w:bCs/>
          <w:sz w:val="24"/>
          <w:szCs w:val="24"/>
        </w:rPr>
        <w:t>i</w:t>
      </w:r>
      <w:proofErr w:type="spellEnd"/>
      <w:r w:rsidRPr="003A74B6">
        <w:rPr>
          <w:rFonts w:ascii="Arial" w:hAnsi="Arial" w:cs="Arial"/>
          <w:bCs/>
          <w:sz w:val="24"/>
          <w:szCs w:val="24"/>
        </w:rPr>
        <w:t xml:space="preserve"> pe pagina de facebook a proiectului disponibil</w:t>
      </w:r>
      <w:r w:rsidR="001F09C5">
        <w:rPr>
          <w:rFonts w:ascii="Arial" w:hAnsi="Arial" w:cs="Arial"/>
          <w:bCs/>
          <w:sz w:val="24"/>
          <w:szCs w:val="24"/>
        </w:rPr>
        <w:t>ă</w:t>
      </w:r>
      <w:r w:rsidRPr="003A74B6">
        <w:rPr>
          <w:rFonts w:ascii="Arial" w:hAnsi="Arial" w:cs="Arial"/>
          <w:bCs/>
          <w:sz w:val="24"/>
          <w:szCs w:val="24"/>
        </w:rPr>
        <w:t xml:space="preserve"> la adresa:</w:t>
      </w:r>
      <w:r w:rsidRPr="003A74B6">
        <w:t xml:space="preserve"> </w:t>
      </w:r>
      <w:hyperlink r:id="rId10" w:history="1">
        <w:r w:rsidRPr="003A74B6">
          <w:rPr>
            <w:rStyle w:val="Hyperlink"/>
            <w:rFonts w:ascii="Arial" w:hAnsi="Arial" w:cs="Arial"/>
            <w:bCs/>
            <w:sz w:val="24"/>
            <w:szCs w:val="24"/>
          </w:rPr>
          <w:t>https://www.facebook.com/Angajare-responsabila-a-tinerilor-Neets-din-regiunea-Sud-Muntenia-103822239169502</w:t>
        </w:r>
      </w:hyperlink>
      <w:r w:rsidRPr="003A74B6">
        <w:rPr>
          <w:rFonts w:ascii="Arial" w:hAnsi="Arial" w:cs="Arial"/>
          <w:bCs/>
          <w:sz w:val="24"/>
          <w:szCs w:val="24"/>
        </w:rPr>
        <w:t>.</w:t>
      </w:r>
    </w:p>
    <w:p w14:paraId="5E089D3F" w14:textId="77777777" w:rsidR="00E01EB8" w:rsidRPr="003A74B6" w:rsidRDefault="00E01EB8" w:rsidP="00E01EB8">
      <w:pPr>
        <w:pStyle w:val="ListParagraph"/>
        <w:numPr>
          <w:ilvl w:val="1"/>
          <w:numId w:val="22"/>
        </w:numPr>
        <w:jc w:val="both"/>
        <w:rPr>
          <w:rFonts w:ascii="Arial" w:hAnsi="Arial" w:cs="Arial"/>
          <w:bCs/>
          <w:sz w:val="24"/>
          <w:szCs w:val="24"/>
        </w:rPr>
      </w:pPr>
      <w:r w:rsidRPr="003A74B6">
        <w:rPr>
          <w:rFonts w:ascii="Arial" w:hAnsi="Arial" w:cs="Arial"/>
          <w:bCs/>
          <w:sz w:val="24"/>
          <w:szCs w:val="24"/>
        </w:rPr>
        <w:t>Anexele care însoțesc această metodologie sunt următoarele:</w:t>
      </w:r>
    </w:p>
    <w:p w14:paraId="0B856FAD" w14:textId="24E5CEB6" w:rsidR="00E01EB8" w:rsidRPr="003A74B6" w:rsidRDefault="00E01EB8" w:rsidP="00E01EB8">
      <w:pPr>
        <w:pStyle w:val="ListParagraph"/>
        <w:ind w:left="1080"/>
        <w:jc w:val="both"/>
        <w:rPr>
          <w:rFonts w:ascii="Arial" w:hAnsi="Arial" w:cs="Arial"/>
          <w:bCs/>
          <w:sz w:val="24"/>
          <w:szCs w:val="24"/>
        </w:rPr>
      </w:pPr>
      <w:r w:rsidRPr="003A74B6">
        <w:rPr>
          <w:rFonts w:ascii="Arial" w:hAnsi="Arial" w:cs="Arial"/>
          <w:bCs/>
          <w:sz w:val="24"/>
          <w:szCs w:val="24"/>
        </w:rPr>
        <w:t xml:space="preserve">Anexa 1 - </w:t>
      </w:r>
      <w:r w:rsidRPr="003A74B6">
        <w:rPr>
          <w:rFonts w:ascii="Arial" w:hAnsi="Arial" w:cs="Arial"/>
          <w:sz w:val="24"/>
          <w:szCs w:val="24"/>
        </w:rPr>
        <w:t>Calendarul de organizare a competiției planurilor de afaceri</w:t>
      </w:r>
      <w:r w:rsidRPr="003A74B6">
        <w:rPr>
          <w:rFonts w:ascii="Arial" w:hAnsi="Arial" w:cs="Arial"/>
          <w:bCs/>
          <w:sz w:val="24"/>
          <w:szCs w:val="24"/>
        </w:rPr>
        <w:t xml:space="preserve"> </w:t>
      </w:r>
    </w:p>
    <w:p w14:paraId="191A0802" w14:textId="77777777" w:rsidR="00E01EB8" w:rsidRPr="003A74B6" w:rsidRDefault="00E01EB8" w:rsidP="00E01EB8">
      <w:pPr>
        <w:pStyle w:val="ListParagraph"/>
        <w:ind w:left="1080"/>
        <w:jc w:val="both"/>
        <w:rPr>
          <w:rFonts w:ascii="Arial" w:hAnsi="Arial" w:cs="Arial"/>
          <w:bCs/>
          <w:sz w:val="24"/>
          <w:szCs w:val="24"/>
        </w:rPr>
      </w:pPr>
      <w:r w:rsidRPr="003A74B6">
        <w:rPr>
          <w:rFonts w:ascii="Arial" w:hAnsi="Arial" w:cs="Arial"/>
          <w:bCs/>
          <w:sz w:val="24"/>
          <w:szCs w:val="24"/>
        </w:rPr>
        <w:t>Anexa 2 – Opisul dosarului de înscriere la Competiția planurilor de afaceri</w:t>
      </w:r>
    </w:p>
    <w:p w14:paraId="16B1E522" w14:textId="77777777" w:rsidR="00E01EB8" w:rsidRPr="003A74B6" w:rsidRDefault="00E01EB8" w:rsidP="00E01EB8">
      <w:pPr>
        <w:pStyle w:val="ListParagraph"/>
        <w:ind w:left="1080"/>
        <w:jc w:val="both"/>
        <w:rPr>
          <w:rFonts w:ascii="Arial" w:hAnsi="Arial" w:cs="Arial"/>
          <w:bCs/>
          <w:sz w:val="24"/>
          <w:szCs w:val="24"/>
        </w:rPr>
      </w:pPr>
      <w:r w:rsidRPr="003A74B6">
        <w:rPr>
          <w:rFonts w:ascii="Arial" w:hAnsi="Arial" w:cs="Arial"/>
          <w:bCs/>
          <w:sz w:val="24"/>
          <w:szCs w:val="24"/>
        </w:rPr>
        <w:t>Anexa 3 – Cerere de înscriere la Competiția planurilor de afaceri</w:t>
      </w:r>
    </w:p>
    <w:p w14:paraId="41B009DD" w14:textId="77777777" w:rsidR="00E01EB8" w:rsidRPr="003A74B6" w:rsidRDefault="00E01EB8" w:rsidP="00E01EB8">
      <w:pPr>
        <w:pStyle w:val="ListParagraph"/>
        <w:ind w:left="1080"/>
        <w:jc w:val="both"/>
        <w:rPr>
          <w:rFonts w:ascii="Arial" w:hAnsi="Arial" w:cs="Arial"/>
          <w:bCs/>
          <w:sz w:val="24"/>
          <w:szCs w:val="24"/>
        </w:rPr>
      </w:pPr>
      <w:r w:rsidRPr="003A74B6">
        <w:rPr>
          <w:rFonts w:ascii="Arial" w:hAnsi="Arial" w:cs="Arial"/>
          <w:bCs/>
          <w:sz w:val="24"/>
          <w:szCs w:val="24"/>
        </w:rPr>
        <w:t>Anexa 4 – Declarație de eligibilitate și conformitate administrativă</w:t>
      </w:r>
    </w:p>
    <w:p w14:paraId="758D65FA" w14:textId="332E907E" w:rsidR="00E01EB8" w:rsidRPr="003A74B6" w:rsidRDefault="00E01EB8" w:rsidP="00E01EB8">
      <w:pPr>
        <w:pStyle w:val="ListParagraph"/>
        <w:ind w:left="1080"/>
        <w:jc w:val="both"/>
        <w:rPr>
          <w:rFonts w:ascii="Arial" w:hAnsi="Arial" w:cs="Arial"/>
          <w:bCs/>
          <w:sz w:val="24"/>
          <w:szCs w:val="24"/>
        </w:rPr>
      </w:pPr>
      <w:r w:rsidRPr="003A74B6">
        <w:rPr>
          <w:rFonts w:ascii="Arial" w:hAnsi="Arial" w:cs="Arial"/>
          <w:bCs/>
          <w:sz w:val="24"/>
          <w:szCs w:val="24"/>
        </w:rPr>
        <w:t xml:space="preserve">Anexa </w:t>
      </w:r>
      <w:r w:rsidR="00693D70">
        <w:rPr>
          <w:rFonts w:ascii="Arial" w:hAnsi="Arial" w:cs="Arial"/>
          <w:bCs/>
          <w:sz w:val="24"/>
          <w:szCs w:val="24"/>
        </w:rPr>
        <w:t>5</w:t>
      </w:r>
      <w:r w:rsidRPr="003A74B6">
        <w:rPr>
          <w:rFonts w:ascii="Arial" w:hAnsi="Arial" w:cs="Arial"/>
          <w:bCs/>
          <w:sz w:val="24"/>
          <w:szCs w:val="24"/>
        </w:rPr>
        <w:t xml:space="preserve"> – Grila de verificare a eligibilității și conformității</w:t>
      </w:r>
    </w:p>
    <w:p w14:paraId="4C8E2EFE" w14:textId="2C4F0C12" w:rsidR="00E01EB8" w:rsidRPr="003A74B6" w:rsidRDefault="00E01EB8" w:rsidP="00E01EB8">
      <w:pPr>
        <w:pStyle w:val="ListParagraph"/>
        <w:ind w:left="1080"/>
        <w:jc w:val="both"/>
        <w:rPr>
          <w:rFonts w:ascii="Arial" w:hAnsi="Arial" w:cs="Arial"/>
          <w:bCs/>
          <w:sz w:val="24"/>
          <w:szCs w:val="24"/>
        </w:rPr>
      </w:pPr>
      <w:r w:rsidRPr="003A74B6">
        <w:rPr>
          <w:rFonts w:ascii="Arial" w:hAnsi="Arial" w:cs="Arial"/>
          <w:bCs/>
          <w:sz w:val="24"/>
          <w:szCs w:val="24"/>
        </w:rPr>
        <w:t xml:space="preserve">Anexa </w:t>
      </w:r>
      <w:r w:rsidR="00693D70">
        <w:rPr>
          <w:rFonts w:ascii="Arial" w:hAnsi="Arial" w:cs="Arial"/>
          <w:bCs/>
          <w:sz w:val="24"/>
          <w:szCs w:val="24"/>
        </w:rPr>
        <w:t>6</w:t>
      </w:r>
      <w:r w:rsidRPr="003A74B6">
        <w:rPr>
          <w:rFonts w:ascii="Arial" w:hAnsi="Arial" w:cs="Arial"/>
          <w:bCs/>
          <w:sz w:val="24"/>
          <w:szCs w:val="24"/>
        </w:rPr>
        <w:t xml:space="preserve"> – Grila de evaluare tehnico-financiară</w:t>
      </w:r>
    </w:p>
    <w:p w14:paraId="05AD93D4" w14:textId="548D4FEA" w:rsidR="00E01EB8" w:rsidRPr="003A74B6" w:rsidRDefault="00E01EB8" w:rsidP="00E01EB8">
      <w:pPr>
        <w:pStyle w:val="ListParagraph"/>
        <w:ind w:left="1080"/>
        <w:jc w:val="both"/>
        <w:rPr>
          <w:rFonts w:ascii="Arial" w:hAnsi="Arial" w:cs="Arial"/>
          <w:bCs/>
          <w:sz w:val="24"/>
          <w:szCs w:val="24"/>
        </w:rPr>
      </w:pPr>
      <w:r w:rsidRPr="003A74B6">
        <w:rPr>
          <w:rFonts w:ascii="Arial" w:hAnsi="Arial" w:cs="Arial"/>
          <w:bCs/>
          <w:sz w:val="24"/>
          <w:szCs w:val="24"/>
        </w:rPr>
        <w:t xml:space="preserve">Anexa </w:t>
      </w:r>
      <w:r w:rsidR="00693D70">
        <w:rPr>
          <w:rFonts w:ascii="Arial" w:hAnsi="Arial" w:cs="Arial"/>
          <w:bCs/>
          <w:sz w:val="24"/>
          <w:szCs w:val="24"/>
        </w:rPr>
        <w:t>7</w:t>
      </w:r>
      <w:r w:rsidRPr="003A74B6">
        <w:rPr>
          <w:rFonts w:ascii="Arial" w:hAnsi="Arial" w:cs="Arial"/>
          <w:bCs/>
          <w:sz w:val="24"/>
          <w:szCs w:val="24"/>
        </w:rPr>
        <w:t xml:space="preserve"> – Programare sesiune pitch</w:t>
      </w:r>
    </w:p>
    <w:p w14:paraId="6F0CDF6A" w14:textId="41BF46AC" w:rsidR="00E01EB8" w:rsidRPr="003A74B6" w:rsidRDefault="00E01EB8" w:rsidP="00E01EB8">
      <w:pPr>
        <w:pStyle w:val="ListParagraph"/>
        <w:ind w:left="1080"/>
        <w:jc w:val="both"/>
        <w:rPr>
          <w:rFonts w:ascii="Arial" w:hAnsi="Arial" w:cs="Arial"/>
          <w:bCs/>
          <w:sz w:val="24"/>
          <w:szCs w:val="24"/>
        </w:rPr>
      </w:pPr>
      <w:r w:rsidRPr="003A74B6">
        <w:rPr>
          <w:rFonts w:ascii="Arial" w:hAnsi="Arial" w:cs="Arial"/>
          <w:bCs/>
          <w:sz w:val="24"/>
          <w:szCs w:val="24"/>
        </w:rPr>
        <w:t xml:space="preserve">Anexa </w:t>
      </w:r>
      <w:r w:rsidR="00693D70">
        <w:rPr>
          <w:rFonts w:ascii="Arial" w:hAnsi="Arial" w:cs="Arial"/>
          <w:bCs/>
          <w:sz w:val="24"/>
          <w:szCs w:val="24"/>
        </w:rPr>
        <w:t>8</w:t>
      </w:r>
      <w:r w:rsidRPr="003A74B6">
        <w:rPr>
          <w:rFonts w:ascii="Arial" w:hAnsi="Arial" w:cs="Arial"/>
          <w:bCs/>
          <w:sz w:val="24"/>
          <w:szCs w:val="24"/>
        </w:rPr>
        <w:t xml:space="preserve"> – Cerere de contestație rezultate competiție planuri de afaceri</w:t>
      </w:r>
    </w:p>
    <w:p w14:paraId="5BE3D693" w14:textId="45D3FFC5" w:rsidR="00E01EB8" w:rsidRPr="003A74B6" w:rsidRDefault="00E01EB8" w:rsidP="00E01EB8">
      <w:pPr>
        <w:pStyle w:val="ListParagraph"/>
        <w:ind w:left="1080"/>
        <w:jc w:val="both"/>
        <w:rPr>
          <w:rFonts w:ascii="Arial" w:hAnsi="Arial" w:cs="Arial"/>
          <w:bCs/>
          <w:sz w:val="24"/>
          <w:szCs w:val="24"/>
        </w:rPr>
      </w:pPr>
      <w:r w:rsidRPr="003A74B6">
        <w:rPr>
          <w:rFonts w:ascii="Arial" w:hAnsi="Arial" w:cs="Arial"/>
          <w:bCs/>
          <w:sz w:val="24"/>
          <w:szCs w:val="24"/>
        </w:rPr>
        <w:t xml:space="preserve">Anexa </w:t>
      </w:r>
      <w:r w:rsidR="00693D70">
        <w:rPr>
          <w:rFonts w:ascii="Arial" w:hAnsi="Arial" w:cs="Arial"/>
          <w:bCs/>
          <w:sz w:val="24"/>
          <w:szCs w:val="24"/>
        </w:rPr>
        <w:t>9</w:t>
      </w:r>
      <w:r w:rsidRPr="003A74B6">
        <w:rPr>
          <w:rFonts w:ascii="Arial" w:hAnsi="Arial" w:cs="Arial"/>
          <w:bCs/>
          <w:sz w:val="24"/>
          <w:szCs w:val="24"/>
        </w:rPr>
        <w:t xml:space="preserve"> – Grila de evaluare pitch</w:t>
      </w:r>
    </w:p>
    <w:p w14:paraId="4EABA2FD" w14:textId="0B96E03F" w:rsidR="00E01EB8" w:rsidRPr="003A74B6" w:rsidRDefault="00E01EB8" w:rsidP="00E01EB8">
      <w:pPr>
        <w:pStyle w:val="ListParagraph"/>
        <w:ind w:left="1080"/>
        <w:jc w:val="both"/>
        <w:rPr>
          <w:rFonts w:ascii="Arial" w:hAnsi="Arial" w:cs="Arial"/>
          <w:bCs/>
          <w:sz w:val="24"/>
          <w:szCs w:val="24"/>
        </w:rPr>
      </w:pPr>
      <w:r w:rsidRPr="003A74B6">
        <w:rPr>
          <w:rFonts w:ascii="Arial" w:hAnsi="Arial" w:cs="Arial"/>
          <w:bCs/>
          <w:sz w:val="24"/>
          <w:szCs w:val="24"/>
        </w:rPr>
        <w:t xml:space="preserve">Anexa </w:t>
      </w:r>
      <w:r w:rsidR="00693D70">
        <w:rPr>
          <w:rFonts w:ascii="Arial" w:hAnsi="Arial" w:cs="Arial"/>
          <w:bCs/>
          <w:sz w:val="24"/>
          <w:szCs w:val="24"/>
        </w:rPr>
        <w:t>10</w:t>
      </w:r>
      <w:r w:rsidRPr="003A74B6">
        <w:rPr>
          <w:rFonts w:ascii="Arial" w:hAnsi="Arial" w:cs="Arial"/>
          <w:bCs/>
          <w:sz w:val="24"/>
          <w:szCs w:val="24"/>
        </w:rPr>
        <w:t xml:space="preserve"> – Macheta plan de afacere</w:t>
      </w:r>
    </w:p>
    <w:p w14:paraId="299898BB" w14:textId="166C3B52" w:rsidR="00E01EB8" w:rsidRPr="003A74B6" w:rsidRDefault="00E01EB8" w:rsidP="00E01EB8">
      <w:pPr>
        <w:pStyle w:val="ListParagraph"/>
        <w:ind w:left="1080"/>
        <w:jc w:val="both"/>
        <w:rPr>
          <w:rFonts w:ascii="Arial" w:hAnsi="Arial" w:cs="Arial"/>
          <w:bCs/>
          <w:sz w:val="24"/>
          <w:szCs w:val="24"/>
        </w:rPr>
      </w:pPr>
      <w:r w:rsidRPr="003A74B6">
        <w:rPr>
          <w:rFonts w:ascii="Arial" w:hAnsi="Arial" w:cs="Arial"/>
          <w:bCs/>
          <w:sz w:val="24"/>
          <w:szCs w:val="24"/>
        </w:rPr>
        <w:t xml:space="preserve">Anexa </w:t>
      </w:r>
      <w:r w:rsidR="00693D70">
        <w:rPr>
          <w:rFonts w:ascii="Arial" w:hAnsi="Arial" w:cs="Arial"/>
          <w:bCs/>
          <w:sz w:val="24"/>
          <w:szCs w:val="24"/>
        </w:rPr>
        <w:t>11</w:t>
      </w:r>
      <w:r w:rsidRPr="003A74B6">
        <w:rPr>
          <w:rFonts w:ascii="Arial" w:hAnsi="Arial" w:cs="Arial"/>
          <w:bCs/>
          <w:sz w:val="24"/>
          <w:szCs w:val="24"/>
        </w:rPr>
        <w:t xml:space="preserve"> – Macheta buget și proiecții financiare</w:t>
      </w:r>
    </w:p>
    <w:p w14:paraId="5E280916" w14:textId="0BE11F56" w:rsidR="00E01EB8" w:rsidRPr="003A74B6" w:rsidRDefault="00E01EB8" w:rsidP="00E01EB8">
      <w:pPr>
        <w:pStyle w:val="ListParagraph"/>
        <w:ind w:left="1080"/>
        <w:jc w:val="both"/>
        <w:rPr>
          <w:rFonts w:ascii="Arial" w:hAnsi="Arial" w:cs="Arial"/>
          <w:bCs/>
          <w:sz w:val="24"/>
          <w:szCs w:val="24"/>
        </w:rPr>
      </w:pPr>
      <w:r w:rsidRPr="003A74B6">
        <w:rPr>
          <w:rFonts w:ascii="Arial" w:hAnsi="Arial" w:cs="Arial"/>
          <w:bCs/>
          <w:sz w:val="24"/>
          <w:szCs w:val="24"/>
        </w:rPr>
        <w:t xml:space="preserve">Anexa </w:t>
      </w:r>
      <w:r w:rsidR="00693D70">
        <w:rPr>
          <w:rFonts w:ascii="Arial" w:hAnsi="Arial" w:cs="Arial"/>
          <w:bCs/>
          <w:sz w:val="24"/>
          <w:szCs w:val="24"/>
        </w:rPr>
        <w:t>12</w:t>
      </w:r>
      <w:r w:rsidRPr="003A74B6">
        <w:rPr>
          <w:rFonts w:ascii="Arial" w:hAnsi="Arial" w:cs="Arial"/>
          <w:bCs/>
          <w:sz w:val="24"/>
          <w:szCs w:val="24"/>
        </w:rPr>
        <w:t xml:space="preserve"> – Schema de ajutor de minimis</w:t>
      </w:r>
      <w:r w:rsidR="00C7469F" w:rsidRPr="003A74B6">
        <w:rPr>
          <w:rFonts w:ascii="Arial" w:hAnsi="Arial" w:cs="Arial"/>
          <w:bCs/>
          <w:sz w:val="24"/>
          <w:szCs w:val="24"/>
        </w:rPr>
        <w:t xml:space="preserve"> </w:t>
      </w:r>
    </w:p>
    <w:p w14:paraId="40F171F3" w14:textId="77777777" w:rsidR="00E01EB8" w:rsidRPr="003A74B6" w:rsidRDefault="00E01EB8" w:rsidP="00E01EB8">
      <w:pPr>
        <w:pStyle w:val="ListParagraph"/>
        <w:ind w:left="1080"/>
        <w:jc w:val="both"/>
        <w:rPr>
          <w:rFonts w:ascii="Arial" w:hAnsi="Arial" w:cs="Arial"/>
          <w:bCs/>
          <w:sz w:val="24"/>
          <w:szCs w:val="24"/>
        </w:rPr>
      </w:pPr>
    </w:p>
    <w:p w14:paraId="09AD52C5" w14:textId="77777777" w:rsidR="00E01EB8" w:rsidRPr="003A74B6" w:rsidRDefault="00E01EB8" w:rsidP="00E01EB8">
      <w:pPr>
        <w:pStyle w:val="ListParagraph"/>
        <w:numPr>
          <w:ilvl w:val="1"/>
          <w:numId w:val="22"/>
        </w:numPr>
        <w:jc w:val="both"/>
        <w:rPr>
          <w:rFonts w:ascii="Arial" w:hAnsi="Arial" w:cs="Arial"/>
          <w:bCs/>
          <w:sz w:val="24"/>
          <w:szCs w:val="24"/>
        </w:rPr>
      </w:pPr>
      <w:r w:rsidRPr="003A74B6">
        <w:rPr>
          <w:rFonts w:ascii="Arial" w:hAnsi="Arial" w:cs="Arial"/>
          <w:bCs/>
          <w:sz w:val="24"/>
          <w:szCs w:val="24"/>
        </w:rPr>
        <w:t>Cadrul specific conform Cererii de finanțare</w:t>
      </w:r>
    </w:p>
    <w:p w14:paraId="594CFAB9" w14:textId="77777777" w:rsidR="00E01EB8" w:rsidRPr="003A74B6" w:rsidRDefault="00E01EB8" w:rsidP="00E01EB8">
      <w:pPr>
        <w:pStyle w:val="ListParagraph"/>
        <w:numPr>
          <w:ilvl w:val="2"/>
          <w:numId w:val="22"/>
        </w:numPr>
        <w:jc w:val="both"/>
        <w:rPr>
          <w:rFonts w:ascii="Arial" w:hAnsi="Arial" w:cs="Arial"/>
          <w:bCs/>
          <w:sz w:val="24"/>
          <w:szCs w:val="24"/>
        </w:rPr>
      </w:pPr>
      <w:r w:rsidRPr="003A74B6">
        <w:rPr>
          <w:rFonts w:ascii="Arial" w:hAnsi="Arial" w:cs="Arial"/>
          <w:bCs/>
          <w:sz w:val="24"/>
          <w:szCs w:val="24"/>
        </w:rPr>
        <w:t>Obiectivul general al proiectului îl constituie ”Creșterea ocupării a 372 tineri NEETs șomeri cu vârsta între 16 și 29 de ani, înregistrați la Serviciul Public de ocupare, cu domiciliul/reședința în Regiunea Sud-Muntenia, prin îmbunătățirea nivelului de competențe și furnizarea măsurilor pentru stimularea ocupării forței de muncă, pe o perioadă de 18 luni”.</w:t>
      </w:r>
    </w:p>
    <w:p w14:paraId="793B7D05" w14:textId="77777777" w:rsidR="00E01EB8" w:rsidRPr="003A74B6" w:rsidRDefault="00E01EB8" w:rsidP="00E01EB8">
      <w:pPr>
        <w:pStyle w:val="ListParagraph"/>
        <w:numPr>
          <w:ilvl w:val="2"/>
          <w:numId w:val="22"/>
        </w:numPr>
        <w:jc w:val="both"/>
        <w:rPr>
          <w:rFonts w:ascii="Arial" w:hAnsi="Arial" w:cs="Arial"/>
          <w:bCs/>
          <w:sz w:val="24"/>
          <w:szCs w:val="24"/>
        </w:rPr>
      </w:pPr>
      <w:r w:rsidRPr="003A74B6">
        <w:rPr>
          <w:rFonts w:ascii="Arial" w:hAnsi="Arial" w:cs="Arial"/>
          <w:bCs/>
          <w:sz w:val="24"/>
          <w:szCs w:val="24"/>
        </w:rPr>
        <w:t>Obiectivul specific îl constituie ”OS3 – creșterea ocupării tinerilor NEETs înregistrați la Serviciul Public de ocupare, cu domiciliul/reședința în Regiunea Sud-Muntenia, prin furnizarea de servicii specializate pentru stimularea ocupării forței de muncă și activități de susținere a antreprenoriatului și a ocupării pe cont propriu, pe parcursul a 18 luni”.</w:t>
      </w:r>
    </w:p>
    <w:p w14:paraId="7A3825A5" w14:textId="77777777" w:rsidR="00E01EB8" w:rsidRPr="003A74B6" w:rsidRDefault="00E01EB8" w:rsidP="00E01EB8">
      <w:pPr>
        <w:pStyle w:val="ListParagraph"/>
        <w:numPr>
          <w:ilvl w:val="2"/>
          <w:numId w:val="22"/>
        </w:numPr>
        <w:jc w:val="both"/>
        <w:rPr>
          <w:rFonts w:ascii="Arial" w:hAnsi="Arial" w:cs="Arial"/>
          <w:bCs/>
          <w:sz w:val="24"/>
          <w:szCs w:val="24"/>
        </w:rPr>
      </w:pPr>
      <w:r w:rsidRPr="003A74B6">
        <w:rPr>
          <w:rFonts w:ascii="Arial" w:hAnsi="Arial" w:cs="Arial"/>
          <w:bCs/>
          <w:sz w:val="24"/>
          <w:szCs w:val="24"/>
        </w:rPr>
        <w:t xml:space="preserve">Competiția planurilor de afaceri se va derula în cadrul subactivității A4.1 – Acordarea de sprijin persoanelor din grupul țintă pentru înființarea de afaceri – servicii personalizate de sprijin. Vor fi selectate 9 planuri de afaceri pentru finanțare. </w:t>
      </w:r>
    </w:p>
    <w:p w14:paraId="57091C75" w14:textId="77777777" w:rsidR="00E01EB8" w:rsidRPr="003A74B6" w:rsidRDefault="00E01EB8" w:rsidP="00E01EB8">
      <w:pPr>
        <w:pStyle w:val="ListParagraph"/>
        <w:numPr>
          <w:ilvl w:val="2"/>
          <w:numId w:val="22"/>
        </w:numPr>
        <w:jc w:val="both"/>
        <w:rPr>
          <w:rFonts w:ascii="Arial" w:hAnsi="Arial" w:cs="Arial"/>
          <w:bCs/>
          <w:sz w:val="24"/>
          <w:szCs w:val="24"/>
        </w:rPr>
      </w:pPr>
      <w:r w:rsidRPr="003A74B6">
        <w:rPr>
          <w:rFonts w:ascii="Arial" w:hAnsi="Arial" w:cs="Arial"/>
          <w:bCs/>
          <w:sz w:val="24"/>
          <w:szCs w:val="24"/>
        </w:rPr>
        <w:t>Afacerile care fac obiectul planurilor selectate se vor derula în cadrul unor Societăți cu răspundere limitată, înființate conform Legii  31/1990, actualizată. Sediul social și, după caz, punctul / punctele de lucru vor fi stabilite în Regiunea Sud-Muntenia.</w:t>
      </w:r>
    </w:p>
    <w:p w14:paraId="1395958A" w14:textId="7E33C7F2" w:rsidR="00E01EB8" w:rsidRDefault="00E01EB8" w:rsidP="00E01EB8">
      <w:pPr>
        <w:pStyle w:val="ListParagraph"/>
        <w:numPr>
          <w:ilvl w:val="2"/>
          <w:numId w:val="22"/>
        </w:numPr>
        <w:jc w:val="both"/>
        <w:rPr>
          <w:rFonts w:ascii="Arial" w:hAnsi="Arial" w:cs="Arial"/>
          <w:bCs/>
          <w:sz w:val="24"/>
          <w:szCs w:val="24"/>
        </w:rPr>
      </w:pPr>
      <w:r w:rsidRPr="003A74B6">
        <w:rPr>
          <w:rFonts w:ascii="Arial" w:hAnsi="Arial" w:cs="Arial"/>
          <w:bCs/>
          <w:sz w:val="24"/>
          <w:szCs w:val="24"/>
        </w:rPr>
        <w:t>Persoanele fizice care înființează afaceri nu trebuie să aibă calitatea de asociați majoritari în structura altor societăți comerciale înființate conform Legii  31/1990.</w:t>
      </w:r>
    </w:p>
    <w:p w14:paraId="5A70FF96" w14:textId="1D760929" w:rsidR="00613D6F" w:rsidRPr="00613D6F" w:rsidRDefault="00613D6F" w:rsidP="00613D6F">
      <w:pPr>
        <w:pStyle w:val="ListParagraph"/>
        <w:numPr>
          <w:ilvl w:val="2"/>
          <w:numId w:val="22"/>
        </w:numPr>
        <w:rPr>
          <w:rFonts w:ascii="Arial" w:hAnsi="Arial" w:cs="Arial"/>
          <w:bCs/>
          <w:sz w:val="24"/>
          <w:szCs w:val="24"/>
        </w:rPr>
      </w:pPr>
      <w:r w:rsidRPr="00613D6F">
        <w:rPr>
          <w:rFonts w:ascii="Arial" w:hAnsi="Arial" w:cs="Arial"/>
          <w:bCs/>
          <w:sz w:val="24"/>
          <w:szCs w:val="24"/>
          <w:highlight w:val="cyan"/>
        </w:rPr>
        <w:t xml:space="preserve">Candidații pentru ajutorul de </w:t>
      </w:r>
      <w:proofErr w:type="spellStart"/>
      <w:r w:rsidRPr="00613D6F">
        <w:rPr>
          <w:rFonts w:ascii="Arial" w:hAnsi="Arial" w:cs="Arial"/>
          <w:bCs/>
          <w:sz w:val="24"/>
          <w:szCs w:val="24"/>
          <w:highlight w:val="cyan"/>
        </w:rPr>
        <w:t>minimis</w:t>
      </w:r>
      <w:proofErr w:type="spellEnd"/>
      <w:r w:rsidRPr="00613D6F">
        <w:rPr>
          <w:rFonts w:ascii="Arial" w:hAnsi="Arial" w:cs="Arial"/>
          <w:bCs/>
          <w:sz w:val="24"/>
          <w:szCs w:val="24"/>
          <w:highlight w:val="cyan"/>
        </w:rPr>
        <w:t xml:space="preserve"> NU vor putea participa, individual sau în asociere, la concursul de idei de afaceri cu mai mult de o idee de afacere.</w:t>
      </w:r>
    </w:p>
    <w:p w14:paraId="544A21F1" w14:textId="64E68283" w:rsidR="00613D6F" w:rsidRPr="00613D6F" w:rsidRDefault="00613D6F" w:rsidP="00613D6F">
      <w:pPr>
        <w:pStyle w:val="ListParagraph"/>
        <w:numPr>
          <w:ilvl w:val="2"/>
          <w:numId w:val="22"/>
        </w:numPr>
        <w:jc w:val="both"/>
        <w:rPr>
          <w:rFonts w:ascii="Arial" w:hAnsi="Arial" w:cs="Arial"/>
          <w:bCs/>
          <w:sz w:val="24"/>
          <w:szCs w:val="24"/>
        </w:rPr>
      </w:pPr>
      <w:r w:rsidRPr="00613D6F">
        <w:rPr>
          <w:rFonts w:ascii="Arial" w:hAnsi="Arial" w:cs="Arial"/>
          <w:bCs/>
          <w:sz w:val="24"/>
          <w:szCs w:val="24"/>
          <w:highlight w:val="cyan"/>
        </w:rPr>
        <w:t xml:space="preserve">Reprezentantul legal al întreprinderii nu furnizează informații false, </w:t>
      </w:r>
      <w:r>
        <w:rPr>
          <w:rFonts w:ascii="Arial" w:hAnsi="Arial" w:cs="Arial"/>
          <w:bCs/>
          <w:sz w:val="24"/>
          <w:szCs w:val="24"/>
          <w:highlight w:val="cyan"/>
        </w:rPr>
        <w:t>e</w:t>
      </w:r>
      <w:r w:rsidRPr="00613D6F">
        <w:rPr>
          <w:rFonts w:ascii="Arial" w:hAnsi="Arial" w:cs="Arial"/>
          <w:bCs/>
          <w:sz w:val="24"/>
          <w:szCs w:val="24"/>
          <w:highlight w:val="cyan"/>
        </w:rPr>
        <w:t xml:space="preserve">ste direct responsabil de pregătirea </w:t>
      </w:r>
      <w:proofErr w:type="spellStart"/>
      <w:r w:rsidRPr="00613D6F">
        <w:rPr>
          <w:rFonts w:ascii="Arial" w:hAnsi="Arial" w:cs="Arial"/>
          <w:bCs/>
          <w:sz w:val="24"/>
          <w:szCs w:val="24"/>
          <w:highlight w:val="cyan"/>
        </w:rPr>
        <w:t>şi</w:t>
      </w:r>
      <w:proofErr w:type="spellEnd"/>
      <w:r w:rsidRPr="00613D6F">
        <w:rPr>
          <w:rFonts w:ascii="Arial" w:hAnsi="Arial" w:cs="Arial"/>
          <w:bCs/>
          <w:sz w:val="24"/>
          <w:szCs w:val="24"/>
          <w:highlight w:val="cyan"/>
        </w:rPr>
        <w:t xml:space="preserve"> implementarea proiectului </w:t>
      </w:r>
      <w:proofErr w:type="spellStart"/>
      <w:r w:rsidRPr="00613D6F">
        <w:rPr>
          <w:rFonts w:ascii="Arial" w:hAnsi="Arial" w:cs="Arial"/>
          <w:bCs/>
          <w:sz w:val="24"/>
          <w:szCs w:val="24"/>
          <w:highlight w:val="cyan"/>
        </w:rPr>
        <w:t>şi</w:t>
      </w:r>
      <w:proofErr w:type="spellEnd"/>
      <w:r w:rsidRPr="00613D6F">
        <w:rPr>
          <w:rFonts w:ascii="Arial" w:hAnsi="Arial" w:cs="Arial"/>
          <w:bCs/>
          <w:sz w:val="24"/>
          <w:szCs w:val="24"/>
          <w:highlight w:val="cyan"/>
        </w:rPr>
        <w:t xml:space="preserve"> nu acționează ca intermediar pentru proiectul propus a fi finanțat.</w:t>
      </w:r>
    </w:p>
    <w:p w14:paraId="6C968B39" w14:textId="77777777" w:rsidR="00E01EB8" w:rsidRPr="003A74B6" w:rsidRDefault="00E01EB8" w:rsidP="00E01EB8">
      <w:pPr>
        <w:pStyle w:val="ListParagraph"/>
        <w:numPr>
          <w:ilvl w:val="2"/>
          <w:numId w:val="22"/>
        </w:numPr>
        <w:jc w:val="both"/>
        <w:rPr>
          <w:rFonts w:ascii="Arial" w:hAnsi="Arial" w:cs="Arial"/>
          <w:bCs/>
          <w:sz w:val="24"/>
          <w:szCs w:val="24"/>
        </w:rPr>
      </w:pPr>
      <w:r w:rsidRPr="003A74B6">
        <w:rPr>
          <w:rFonts w:ascii="Arial" w:hAnsi="Arial" w:cs="Arial"/>
          <w:bCs/>
          <w:sz w:val="24"/>
          <w:szCs w:val="24"/>
        </w:rPr>
        <w:t>Participantul la concursul de planuri de afaceri va fi asociatul majoritar și administratorul întreprinderii care se va înființa prin ajutorul de minimis, respectiv reprezentantul legal al acesteia pe toată durata celor 18 luni de la semnarea contractului de subvenție (12 luni perioadă de implementare proiect și 6 luni perioadă de sustenabilitate).</w:t>
      </w:r>
    </w:p>
    <w:p w14:paraId="6667FD78" w14:textId="77777777" w:rsidR="00E01EB8" w:rsidRPr="003A74B6" w:rsidRDefault="00E01EB8" w:rsidP="00E01EB8">
      <w:pPr>
        <w:pStyle w:val="ListParagraph"/>
        <w:numPr>
          <w:ilvl w:val="2"/>
          <w:numId w:val="22"/>
        </w:numPr>
        <w:jc w:val="both"/>
        <w:rPr>
          <w:rFonts w:ascii="Arial" w:hAnsi="Arial" w:cs="Arial"/>
          <w:bCs/>
          <w:sz w:val="24"/>
          <w:szCs w:val="24"/>
        </w:rPr>
      </w:pPr>
      <w:r w:rsidRPr="003A74B6">
        <w:rPr>
          <w:rFonts w:ascii="Arial" w:hAnsi="Arial" w:cs="Arial"/>
          <w:bCs/>
          <w:sz w:val="24"/>
          <w:szCs w:val="24"/>
        </w:rPr>
        <w:t>Fiecare beneficiar al ajutorului de minimis va trebui să înființeze minimum 1 loc de muncă, în maximum 6 luni de la semnarea contractului de subvenție.</w:t>
      </w:r>
    </w:p>
    <w:p w14:paraId="3E73D6DC" w14:textId="2BBB24CF" w:rsidR="00E01EB8" w:rsidRDefault="00E01EB8" w:rsidP="00E01EB8">
      <w:pPr>
        <w:pStyle w:val="ListParagraph"/>
        <w:numPr>
          <w:ilvl w:val="2"/>
          <w:numId w:val="22"/>
        </w:numPr>
        <w:jc w:val="both"/>
        <w:rPr>
          <w:rFonts w:ascii="Arial" w:hAnsi="Arial" w:cs="Arial"/>
          <w:bCs/>
          <w:sz w:val="24"/>
          <w:szCs w:val="24"/>
        </w:rPr>
      </w:pPr>
      <w:r w:rsidRPr="003A74B6">
        <w:rPr>
          <w:rFonts w:ascii="Arial" w:hAnsi="Arial" w:cs="Arial"/>
          <w:bCs/>
          <w:sz w:val="24"/>
          <w:szCs w:val="24"/>
        </w:rPr>
        <w:t>Afacerea va funcționa minimum 12 luni de la data semnării contractului de subvenție și va asigura o perioadă de sustenabilitate de minimum 6 luni. În timpul sustenabilității, firma va continua să funcționeze și va păstra locul de muncă ocupat.</w:t>
      </w:r>
    </w:p>
    <w:p w14:paraId="457FF237" w14:textId="23F73540" w:rsidR="00613D6F" w:rsidRPr="00D93F79" w:rsidRDefault="00613D6F" w:rsidP="00E01EB8">
      <w:pPr>
        <w:pStyle w:val="ListParagraph"/>
        <w:numPr>
          <w:ilvl w:val="2"/>
          <w:numId w:val="22"/>
        </w:numPr>
        <w:jc w:val="both"/>
        <w:rPr>
          <w:rFonts w:ascii="Arial" w:hAnsi="Arial" w:cs="Arial"/>
          <w:bCs/>
          <w:sz w:val="24"/>
          <w:szCs w:val="24"/>
          <w:highlight w:val="cyan"/>
        </w:rPr>
      </w:pPr>
      <w:r w:rsidRPr="00613D6F">
        <w:rPr>
          <w:rFonts w:ascii="Arial" w:hAnsi="Arial" w:cs="Arial"/>
          <w:bCs/>
          <w:sz w:val="24"/>
          <w:szCs w:val="24"/>
          <w:highlight w:val="cyan"/>
        </w:rPr>
        <w:lastRenderedPageBreak/>
        <w:t xml:space="preserve">Beneficiarii schemei de ajutor de </w:t>
      </w:r>
      <w:proofErr w:type="spellStart"/>
      <w:r w:rsidRPr="00613D6F">
        <w:rPr>
          <w:rFonts w:ascii="Arial" w:hAnsi="Arial" w:cs="Arial"/>
          <w:bCs/>
          <w:sz w:val="24"/>
          <w:szCs w:val="24"/>
          <w:highlight w:val="cyan"/>
        </w:rPr>
        <w:t>minimis</w:t>
      </w:r>
      <w:proofErr w:type="spellEnd"/>
      <w:r w:rsidRPr="00613D6F">
        <w:rPr>
          <w:rFonts w:ascii="Arial" w:hAnsi="Arial" w:cs="Arial"/>
          <w:bCs/>
          <w:sz w:val="24"/>
          <w:szCs w:val="24"/>
          <w:highlight w:val="cyan"/>
        </w:rPr>
        <w:t xml:space="preserve"> au obligația de a menține în patrimoniu investiția finanțată prin prezentul proiect, pentru o perioadă de cel puțin 3 ani după </w:t>
      </w:r>
      <w:r w:rsidRPr="00D93F79">
        <w:rPr>
          <w:rFonts w:ascii="Arial" w:hAnsi="Arial" w:cs="Arial"/>
          <w:bCs/>
          <w:sz w:val="24"/>
          <w:szCs w:val="24"/>
          <w:highlight w:val="cyan"/>
        </w:rPr>
        <w:t>finalizarea perioadei de implementare.</w:t>
      </w:r>
    </w:p>
    <w:p w14:paraId="7D068FD5" w14:textId="179F19C8" w:rsidR="00E01EB8" w:rsidRPr="00D93F79" w:rsidRDefault="00D93F79" w:rsidP="00D93F79">
      <w:pPr>
        <w:jc w:val="both"/>
        <w:rPr>
          <w:rFonts w:ascii="Arial" w:hAnsi="Arial" w:cs="Arial"/>
          <w:bCs/>
          <w:sz w:val="24"/>
          <w:szCs w:val="24"/>
        </w:rPr>
      </w:pPr>
      <w:r w:rsidRPr="00D93F79">
        <w:rPr>
          <w:rFonts w:ascii="Arial" w:hAnsi="Arial" w:cs="Arial"/>
          <w:bCs/>
          <w:sz w:val="24"/>
          <w:szCs w:val="24"/>
          <w:highlight w:val="cyan"/>
        </w:rPr>
        <w:t xml:space="preserve">IMPORTANT: Beneficiarul ajutorului de </w:t>
      </w:r>
      <w:proofErr w:type="spellStart"/>
      <w:r w:rsidRPr="00D93F79">
        <w:rPr>
          <w:rFonts w:ascii="Arial" w:hAnsi="Arial" w:cs="Arial"/>
          <w:bCs/>
          <w:sz w:val="24"/>
          <w:szCs w:val="24"/>
          <w:highlight w:val="cyan"/>
        </w:rPr>
        <w:t>minimis</w:t>
      </w:r>
      <w:proofErr w:type="spellEnd"/>
      <w:r w:rsidRPr="00D93F79">
        <w:rPr>
          <w:rFonts w:ascii="Arial" w:hAnsi="Arial" w:cs="Arial"/>
          <w:bCs/>
          <w:sz w:val="24"/>
          <w:szCs w:val="24"/>
          <w:highlight w:val="cyan"/>
        </w:rPr>
        <w:t xml:space="preserve"> propriu-zis nu va fi persoana fizică, ci firma nou-</w:t>
      </w:r>
      <w:proofErr w:type="spellStart"/>
      <w:r w:rsidRPr="00D93F79">
        <w:rPr>
          <w:rFonts w:ascii="Arial" w:hAnsi="Arial" w:cs="Arial"/>
          <w:bCs/>
          <w:sz w:val="24"/>
          <w:szCs w:val="24"/>
          <w:highlight w:val="cyan"/>
        </w:rPr>
        <w:t>înfiinţată</w:t>
      </w:r>
      <w:proofErr w:type="spellEnd"/>
      <w:r w:rsidRPr="00D93F79">
        <w:rPr>
          <w:rFonts w:ascii="Arial" w:hAnsi="Arial" w:cs="Arial"/>
          <w:bCs/>
          <w:sz w:val="24"/>
          <w:szCs w:val="24"/>
          <w:highlight w:val="cyan"/>
        </w:rPr>
        <w:t xml:space="preserve"> de persoana fizică a cărui plan de afaceri a fost selectat în urma concursului de idei de afaceri.</w:t>
      </w:r>
    </w:p>
    <w:p w14:paraId="7FC8DD61" w14:textId="77777777" w:rsidR="00E01EB8" w:rsidRPr="003A74B6" w:rsidRDefault="00E01EB8" w:rsidP="00E01EB8">
      <w:pPr>
        <w:pStyle w:val="Heading1"/>
        <w:numPr>
          <w:ilvl w:val="0"/>
          <w:numId w:val="22"/>
        </w:numPr>
        <w:spacing w:line="276" w:lineRule="auto"/>
      </w:pPr>
      <w:bookmarkStart w:id="2" w:name="_Toc118457926"/>
      <w:r w:rsidRPr="003A74B6">
        <w:t>Condiții de eligibilitate</w:t>
      </w:r>
      <w:bookmarkEnd w:id="2"/>
    </w:p>
    <w:p w14:paraId="57E1CDF2" w14:textId="77777777" w:rsidR="00E01EB8" w:rsidRPr="003A74B6" w:rsidRDefault="00E01EB8" w:rsidP="00E01EB8">
      <w:pPr>
        <w:pStyle w:val="ListParagraph"/>
        <w:numPr>
          <w:ilvl w:val="1"/>
          <w:numId w:val="22"/>
        </w:numPr>
        <w:jc w:val="both"/>
        <w:rPr>
          <w:rFonts w:ascii="Arial" w:hAnsi="Arial" w:cs="Arial"/>
          <w:sz w:val="24"/>
          <w:szCs w:val="24"/>
        </w:rPr>
      </w:pPr>
      <w:r w:rsidRPr="003A74B6">
        <w:rPr>
          <w:rFonts w:ascii="Arial" w:hAnsi="Arial" w:cs="Arial"/>
          <w:sz w:val="24"/>
          <w:szCs w:val="24"/>
        </w:rPr>
        <w:t>În cadrul competiției planurilor de afaceri pot participa persoanele care îndeplinesc cumulativ următoarele condiții de eligibilitate:</w:t>
      </w:r>
    </w:p>
    <w:p w14:paraId="0AD7DD36" w14:textId="0D0A5C42" w:rsidR="00D93F79" w:rsidRPr="00D93F79" w:rsidRDefault="00D93F79" w:rsidP="001E5A3F">
      <w:pPr>
        <w:pStyle w:val="ListParagraph"/>
        <w:numPr>
          <w:ilvl w:val="0"/>
          <w:numId w:val="27"/>
        </w:numPr>
        <w:jc w:val="both"/>
        <w:rPr>
          <w:rFonts w:ascii="Arial" w:hAnsi="Arial" w:cs="Arial"/>
          <w:sz w:val="24"/>
          <w:szCs w:val="24"/>
        </w:rPr>
      </w:pPr>
      <w:r w:rsidRPr="00D93F79">
        <w:rPr>
          <w:rFonts w:ascii="Arial" w:hAnsi="Arial" w:cs="Arial"/>
          <w:sz w:val="24"/>
          <w:szCs w:val="24"/>
          <w:highlight w:val="cyan"/>
        </w:rPr>
        <w:t xml:space="preserve">In cadrul prezentei scheme sunt eligibile pentru a beneficia de ajutor de </w:t>
      </w:r>
      <w:proofErr w:type="spellStart"/>
      <w:r w:rsidRPr="00D93F79">
        <w:rPr>
          <w:rFonts w:ascii="Arial" w:hAnsi="Arial" w:cs="Arial"/>
          <w:sz w:val="24"/>
          <w:szCs w:val="24"/>
          <w:highlight w:val="cyan"/>
        </w:rPr>
        <w:t>minimis</w:t>
      </w:r>
      <w:proofErr w:type="spellEnd"/>
      <w:r w:rsidRPr="00D93F79">
        <w:rPr>
          <w:rFonts w:ascii="Arial" w:hAnsi="Arial" w:cs="Arial"/>
          <w:sz w:val="24"/>
          <w:szCs w:val="24"/>
          <w:highlight w:val="cyan"/>
        </w:rPr>
        <w:t xml:space="preserve"> întreprinderile create de către tineri </w:t>
      </w:r>
      <w:proofErr w:type="spellStart"/>
      <w:r w:rsidRPr="00D93F79">
        <w:rPr>
          <w:rFonts w:ascii="Arial" w:hAnsi="Arial" w:cs="Arial"/>
          <w:sz w:val="24"/>
          <w:szCs w:val="24"/>
          <w:highlight w:val="cyan"/>
        </w:rPr>
        <w:t>NEETs</w:t>
      </w:r>
      <w:proofErr w:type="spellEnd"/>
      <w:r w:rsidRPr="00D93F79">
        <w:rPr>
          <w:rFonts w:ascii="Arial" w:hAnsi="Arial" w:cs="Arial"/>
          <w:sz w:val="24"/>
          <w:szCs w:val="24"/>
          <w:highlight w:val="cyan"/>
        </w:rPr>
        <w:t xml:space="preserve"> cu nivel de </w:t>
      </w:r>
      <w:proofErr w:type="spellStart"/>
      <w:r w:rsidRPr="00D93F79">
        <w:rPr>
          <w:rFonts w:ascii="Arial" w:hAnsi="Arial" w:cs="Arial"/>
          <w:sz w:val="24"/>
          <w:szCs w:val="24"/>
          <w:highlight w:val="cyan"/>
        </w:rPr>
        <w:t>ocupabilitate</w:t>
      </w:r>
      <w:proofErr w:type="spellEnd"/>
      <w:r w:rsidRPr="00D93F79">
        <w:rPr>
          <w:rFonts w:ascii="Arial" w:hAnsi="Arial" w:cs="Arial"/>
          <w:sz w:val="24"/>
          <w:szCs w:val="24"/>
          <w:highlight w:val="cyan"/>
        </w:rPr>
        <w:t xml:space="preserve"> A ”ușor ocupabil”.</w:t>
      </w:r>
    </w:p>
    <w:p w14:paraId="0CA69290" w14:textId="7AA79A50" w:rsidR="00E01EB8" w:rsidRPr="003A74B6" w:rsidRDefault="00E01EB8" w:rsidP="00E01EB8">
      <w:pPr>
        <w:pStyle w:val="ListParagraph"/>
        <w:numPr>
          <w:ilvl w:val="0"/>
          <w:numId w:val="27"/>
        </w:numPr>
        <w:jc w:val="both"/>
        <w:rPr>
          <w:rFonts w:ascii="Arial" w:hAnsi="Arial" w:cs="Arial"/>
          <w:sz w:val="24"/>
          <w:szCs w:val="24"/>
        </w:rPr>
      </w:pPr>
      <w:r w:rsidRPr="003A74B6">
        <w:rPr>
          <w:rFonts w:ascii="Arial" w:hAnsi="Arial" w:cs="Arial"/>
          <w:sz w:val="24"/>
          <w:szCs w:val="24"/>
        </w:rPr>
        <w:t>Sunt absolvenți ai cursului Competențe antreprenoriale derulat în cadrul proiectului ”Angajare responsabilă a tinerilor Neets în regiunea Sud-Muntenia;</w:t>
      </w:r>
    </w:p>
    <w:p w14:paraId="61853D88" w14:textId="77777777" w:rsidR="00E01EB8" w:rsidRPr="003A74B6" w:rsidRDefault="00E01EB8" w:rsidP="00E01EB8">
      <w:pPr>
        <w:pStyle w:val="ListParagraph"/>
        <w:numPr>
          <w:ilvl w:val="0"/>
          <w:numId w:val="27"/>
        </w:numPr>
        <w:jc w:val="both"/>
        <w:rPr>
          <w:rFonts w:ascii="Arial" w:hAnsi="Arial" w:cs="Arial"/>
          <w:sz w:val="24"/>
          <w:szCs w:val="24"/>
        </w:rPr>
      </w:pPr>
      <w:r w:rsidRPr="003A74B6">
        <w:rPr>
          <w:rFonts w:ascii="Arial" w:hAnsi="Arial" w:cs="Arial"/>
          <w:sz w:val="24"/>
          <w:szCs w:val="24"/>
        </w:rPr>
        <w:t>Au cel puțin 18 ani;</w:t>
      </w:r>
    </w:p>
    <w:p w14:paraId="4F966A17" w14:textId="77777777" w:rsidR="00E01EB8" w:rsidRPr="003A74B6" w:rsidRDefault="00E01EB8" w:rsidP="00E01EB8">
      <w:pPr>
        <w:pStyle w:val="ListParagraph"/>
        <w:numPr>
          <w:ilvl w:val="0"/>
          <w:numId w:val="27"/>
        </w:numPr>
        <w:jc w:val="both"/>
        <w:rPr>
          <w:rFonts w:ascii="Arial" w:hAnsi="Arial" w:cs="Arial"/>
          <w:sz w:val="24"/>
          <w:szCs w:val="24"/>
        </w:rPr>
      </w:pPr>
      <w:r w:rsidRPr="003A74B6">
        <w:rPr>
          <w:rFonts w:ascii="Arial" w:hAnsi="Arial" w:cs="Arial"/>
          <w:sz w:val="24"/>
          <w:szCs w:val="24"/>
        </w:rPr>
        <w:t>Își iau angajamentul evitării dublei finanțări și conflictului de interes;</w:t>
      </w:r>
    </w:p>
    <w:p w14:paraId="5870CC78" w14:textId="77777777" w:rsidR="00E01EB8" w:rsidRPr="003A74B6" w:rsidRDefault="00E01EB8" w:rsidP="00E01EB8">
      <w:pPr>
        <w:pStyle w:val="ListParagraph"/>
        <w:numPr>
          <w:ilvl w:val="0"/>
          <w:numId w:val="27"/>
        </w:numPr>
        <w:jc w:val="both"/>
        <w:rPr>
          <w:rFonts w:ascii="Arial" w:hAnsi="Arial" w:cs="Arial"/>
          <w:sz w:val="24"/>
          <w:szCs w:val="24"/>
        </w:rPr>
      </w:pPr>
      <w:r w:rsidRPr="003A74B6">
        <w:rPr>
          <w:rFonts w:ascii="Arial" w:hAnsi="Arial" w:cs="Arial"/>
          <w:sz w:val="24"/>
          <w:szCs w:val="24"/>
        </w:rPr>
        <w:t>Își iau angajamentul implementării afacerii în care va deține minimum 51% din valoarea capitalului social al societății ce urmează a se înființa și va avea poziția de administrator al societății;</w:t>
      </w:r>
    </w:p>
    <w:p w14:paraId="7A6108CF" w14:textId="77777777" w:rsidR="00E01EB8" w:rsidRPr="003A74B6" w:rsidRDefault="00E01EB8" w:rsidP="00E01EB8">
      <w:pPr>
        <w:pStyle w:val="ListParagraph"/>
        <w:numPr>
          <w:ilvl w:val="0"/>
          <w:numId w:val="27"/>
        </w:numPr>
        <w:jc w:val="both"/>
        <w:rPr>
          <w:rFonts w:ascii="Arial" w:hAnsi="Arial" w:cs="Arial"/>
          <w:sz w:val="24"/>
          <w:szCs w:val="24"/>
        </w:rPr>
      </w:pPr>
      <w:r w:rsidRPr="003A74B6">
        <w:rPr>
          <w:rFonts w:ascii="Arial" w:hAnsi="Arial" w:cs="Arial"/>
          <w:sz w:val="24"/>
          <w:szCs w:val="24"/>
        </w:rPr>
        <w:t>Își iau angajamentul înființării firmei și semnării contractului de subvenție până la data de 30 decembrie 2022;</w:t>
      </w:r>
    </w:p>
    <w:p w14:paraId="779BD8A5" w14:textId="50B52DC0" w:rsidR="00E01EB8" w:rsidRDefault="00E01EB8" w:rsidP="00E01EB8">
      <w:pPr>
        <w:pStyle w:val="ListParagraph"/>
        <w:numPr>
          <w:ilvl w:val="0"/>
          <w:numId w:val="27"/>
        </w:numPr>
        <w:jc w:val="both"/>
        <w:rPr>
          <w:rFonts w:ascii="Arial" w:hAnsi="Arial" w:cs="Arial"/>
          <w:sz w:val="24"/>
          <w:szCs w:val="24"/>
        </w:rPr>
      </w:pPr>
      <w:r w:rsidRPr="003A74B6">
        <w:rPr>
          <w:rFonts w:ascii="Arial" w:hAnsi="Arial" w:cs="Arial"/>
          <w:sz w:val="24"/>
          <w:szCs w:val="24"/>
        </w:rPr>
        <w:t>Nu înregistrează datorii publice și nu au fost supuși unei condamnări de către nicio instanță de judecată;</w:t>
      </w:r>
    </w:p>
    <w:p w14:paraId="6FDEC474" w14:textId="77777777" w:rsidR="00613D6F" w:rsidRPr="00613D6F" w:rsidRDefault="00613D6F" w:rsidP="00613D6F">
      <w:pPr>
        <w:pStyle w:val="ListParagraph"/>
        <w:numPr>
          <w:ilvl w:val="0"/>
          <w:numId w:val="27"/>
        </w:numPr>
        <w:jc w:val="both"/>
        <w:rPr>
          <w:rFonts w:ascii="Arial" w:hAnsi="Arial" w:cs="Arial"/>
          <w:sz w:val="24"/>
          <w:szCs w:val="24"/>
          <w:highlight w:val="cyan"/>
        </w:rPr>
      </w:pPr>
      <w:r w:rsidRPr="00613D6F">
        <w:rPr>
          <w:rFonts w:ascii="Arial" w:hAnsi="Arial" w:cs="Arial"/>
          <w:sz w:val="24"/>
          <w:szCs w:val="24"/>
          <w:highlight w:val="cyan"/>
        </w:rPr>
        <w:t xml:space="preserve">Nu au mai beneficiat de un ajutor de </w:t>
      </w:r>
      <w:proofErr w:type="spellStart"/>
      <w:r w:rsidRPr="00613D6F">
        <w:rPr>
          <w:rFonts w:ascii="Arial" w:hAnsi="Arial" w:cs="Arial"/>
          <w:sz w:val="24"/>
          <w:szCs w:val="24"/>
          <w:highlight w:val="cyan"/>
        </w:rPr>
        <w:t>minimis</w:t>
      </w:r>
      <w:proofErr w:type="spellEnd"/>
      <w:r w:rsidRPr="00613D6F">
        <w:rPr>
          <w:rFonts w:ascii="Arial" w:hAnsi="Arial" w:cs="Arial"/>
          <w:sz w:val="24"/>
          <w:szCs w:val="24"/>
          <w:highlight w:val="cyan"/>
        </w:rPr>
        <w:t xml:space="preserve"> pentru </w:t>
      </w:r>
      <w:proofErr w:type="spellStart"/>
      <w:r w:rsidRPr="00613D6F">
        <w:rPr>
          <w:rFonts w:ascii="Arial" w:hAnsi="Arial" w:cs="Arial"/>
          <w:sz w:val="24"/>
          <w:szCs w:val="24"/>
          <w:highlight w:val="cyan"/>
        </w:rPr>
        <w:t>infiintarea</w:t>
      </w:r>
      <w:proofErr w:type="spellEnd"/>
      <w:r w:rsidRPr="00613D6F">
        <w:rPr>
          <w:rFonts w:ascii="Arial" w:hAnsi="Arial" w:cs="Arial"/>
          <w:sz w:val="24"/>
          <w:szCs w:val="24"/>
          <w:highlight w:val="cyan"/>
        </w:rPr>
        <w:t xml:space="preserve"> unei firme cu </w:t>
      </w:r>
      <w:proofErr w:type="spellStart"/>
      <w:r w:rsidRPr="00613D6F">
        <w:rPr>
          <w:rFonts w:ascii="Arial" w:hAnsi="Arial" w:cs="Arial"/>
          <w:sz w:val="24"/>
          <w:szCs w:val="24"/>
          <w:highlight w:val="cyan"/>
        </w:rPr>
        <w:t>acelasi</w:t>
      </w:r>
      <w:proofErr w:type="spellEnd"/>
      <w:r w:rsidRPr="00613D6F">
        <w:rPr>
          <w:rFonts w:ascii="Arial" w:hAnsi="Arial" w:cs="Arial"/>
          <w:sz w:val="24"/>
          <w:szCs w:val="24"/>
          <w:highlight w:val="cyan"/>
        </w:rPr>
        <w:t xml:space="preserve"> obiect de activitate;</w:t>
      </w:r>
    </w:p>
    <w:p w14:paraId="5023791F" w14:textId="77777777" w:rsidR="00613D6F" w:rsidRPr="00613D6F" w:rsidRDefault="00613D6F" w:rsidP="00613D6F">
      <w:pPr>
        <w:pStyle w:val="ListParagraph"/>
        <w:numPr>
          <w:ilvl w:val="0"/>
          <w:numId w:val="27"/>
        </w:numPr>
        <w:jc w:val="both"/>
        <w:rPr>
          <w:rFonts w:ascii="Arial" w:hAnsi="Arial" w:cs="Arial"/>
          <w:sz w:val="24"/>
          <w:szCs w:val="24"/>
          <w:highlight w:val="cyan"/>
        </w:rPr>
      </w:pPr>
      <w:r w:rsidRPr="00613D6F">
        <w:rPr>
          <w:rFonts w:ascii="Arial" w:hAnsi="Arial" w:cs="Arial"/>
          <w:sz w:val="24"/>
          <w:szCs w:val="24"/>
          <w:highlight w:val="cyan"/>
        </w:rPr>
        <w:t xml:space="preserve">Sunt de acord cu furnizarea </w:t>
      </w:r>
      <w:proofErr w:type="spellStart"/>
      <w:r w:rsidRPr="00613D6F">
        <w:rPr>
          <w:rFonts w:ascii="Arial" w:hAnsi="Arial" w:cs="Arial"/>
          <w:sz w:val="24"/>
          <w:szCs w:val="24"/>
          <w:highlight w:val="cyan"/>
        </w:rPr>
        <w:t>şi</w:t>
      </w:r>
      <w:proofErr w:type="spellEnd"/>
      <w:r w:rsidRPr="00613D6F">
        <w:rPr>
          <w:rFonts w:ascii="Arial" w:hAnsi="Arial" w:cs="Arial"/>
          <w:sz w:val="24"/>
          <w:szCs w:val="24"/>
          <w:highlight w:val="cyan"/>
        </w:rPr>
        <w:t xml:space="preserve"> prelucrarea datelor lor personale în scopul gestionării schemei de </w:t>
      </w:r>
      <w:proofErr w:type="spellStart"/>
      <w:r w:rsidRPr="00613D6F">
        <w:rPr>
          <w:rFonts w:ascii="Arial" w:hAnsi="Arial" w:cs="Arial"/>
          <w:sz w:val="24"/>
          <w:szCs w:val="24"/>
          <w:highlight w:val="cyan"/>
        </w:rPr>
        <w:t>minimis</w:t>
      </w:r>
      <w:proofErr w:type="spellEnd"/>
      <w:r w:rsidRPr="00613D6F">
        <w:rPr>
          <w:rFonts w:ascii="Arial" w:hAnsi="Arial" w:cs="Arial"/>
          <w:sz w:val="24"/>
          <w:szCs w:val="24"/>
          <w:highlight w:val="cyan"/>
        </w:rPr>
        <w:t xml:space="preserve">, a implementării proiectului </w:t>
      </w:r>
      <w:proofErr w:type="spellStart"/>
      <w:r w:rsidRPr="00613D6F">
        <w:rPr>
          <w:rFonts w:ascii="Arial" w:hAnsi="Arial" w:cs="Arial"/>
          <w:sz w:val="24"/>
          <w:szCs w:val="24"/>
          <w:highlight w:val="cyan"/>
        </w:rPr>
        <w:t>şi</w:t>
      </w:r>
      <w:proofErr w:type="spellEnd"/>
      <w:r w:rsidRPr="00613D6F">
        <w:rPr>
          <w:rFonts w:ascii="Arial" w:hAnsi="Arial" w:cs="Arial"/>
          <w:sz w:val="24"/>
          <w:szCs w:val="24"/>
          <w:highlight w:val="cyan"/>
        </w:rPr>
        <w:t xml:space="preserve"> a îndeplinirii </w:t>
      </w:r>
      <w:proofErr w:type="spellStart"/>
      <w:r w:rsidRPr="00613D6F">
        <w:rPr>
          <w:rFonts w:ascii="Arial" w:hAnsi="Arial" w:cs="Arial"/>
          <w:sz w:val="24"/>
          <w:szCs w:val="24"/>
          <w:highlight w:val="cyan"/>
        </w:rPr>
        <w:t>obligaţiilor</w:t>
      </w:r>
      <w:proofErr w:type="spellEnd"/>
      <w:r w:rsidRPr="00613D6F">
        <w:rPr>
          <w:rFonts w:ascii="Arial" w:hAnsi="Arial" w:cs="Arial"/>
          <w:sz w:val="24"/>
          <w:szCs w:val="24"/>
          <w:highlight w:val="cyan"/>
        </w:rPr>
        <w:t xml:space="preserve"> de raportare a Administratorului schemei, cu respectarea prevederilor </w:t>
      </w:r>
      <w:proofErr w:type="spellStart"/>
      <w:r w:rsidRPr="00613D6F">
        <w:rPr>
          <w:rFonts w:ascii="Arial" w:hAnsi="Arial" w:cs="Arial"/>
          <w:sz w:val="24"/>
          <w:szCs w:val="24"/>
          <w:highlight w:val="cyan"/>
        </w:rPr>
        <w:t>legislaţiei</w:t>
      </w:r>
      <w:proofErr w:type="spellEnd"/>
      <w:r w:rsidRPr="00613D6F">
        <w:rPr>
          <w:rFonts w:ascii="Arial" w:hAnsi="Arial" w:cs="Arial"/>
          <w:sz w:val="24"/>
          <w:szCs w:val="24"/>
          <w:highlight w:val="cyan"/>
        </w:rPr>
        <w:t xml:space="preserve"> în vigoare;</w:t>
      </w:r>
    </w:p>
    <w:p w14:paraId="7BEA7226" w14:textId="77777777" w:rsidR="00613D6F" w:rsidRPr="00613D6F" w:rsidRDefault="00613D6F" w:rsidP="00613D6F">
      <w:pPr>
        <w:pStyle w:val="ListParagraph"/>
        <w:numPr>
          <w:ilvl w:val="0"/>
          <w:numId w:val="27"/>
        </w:numPr>
        <w:jc w:val="both"/>
        <w:rPr>
          <w:rFonts w:ascii="Arial" w:hAnsi="Arial" w:cs="Arial"/>
          <w:sz w:val="24"/>
          <w:szCs w:val="24"/>
          <w:highlight w:val="cyan"/>
        </w:rPr>
      </w:pPr>
      <w:r w:rsidRPr="00613D6F">
        <w:rPr>
          <w:rFonts w:ascii="Arial" w:hAnsi="Arial" w:cs="Arial"/>
          <w:sz w:val="24"/>
          <w:szCs w:val="24"/>
          <w:highlight w:val="cyan"/>
        </w:rPr>
        <w:t xml:space="preserve">Nu sunt în conflict de interese și/sau în oricare formă de incompatibilitate, conform prevederilor legale (în special O.U.G. nr. 66/2011, cu modificările </w:t>
      </w:r>
      <w:proofErr w:type="spellStart"/>
      <w:r w:rsidRPr="00613D6F">
        <w:rPr>
          <w:rFonts w:ascii="Arial" w:hAnsi="Arial" w:cs="Arial"/>
          <w:sz w:val="24"/>
          <w:szCs w:val="24"/>
          <w:highlight w:val="cyan"/>
        </w:rPr>
        <w:t>şi</w:t>
      </w:r>
      <w:proofErr w:type="spellEnd"/>
      <w:r w:rsidRPr="00613D6F">
        <w:rPr>
          <w:rFonts w:ascii="Arial" w:hAnsi="Arial" w:cs="Arial"/>
          <w:sz w:val="24"/>
          <w:szCs w:val="24"/>
          <w:highlight w:val="cyan"/>
        </w:rPr>
        <w:t xml:space="preserve"> completările ulterioare, privind combaterea, constatarea </w:t>
      </w:r>
      <w:proofErr w:type="spellStart"/>
      <w:r w:rsidRPr="00613D6F">
        <w:rPr>
          <w:rFonts w:ascii="Arial" w:hAnsi="Arial" w:cs="Arial"/>
          <w:sz w:val="24"/>
          <w:szCs w:val="24"/>
          <w:highlight w:val="cyan"/>
        </w:rPr>
        <w:t>şi</w:t>
      </w:r>
      <w:proofErr w:type="spellEnd"/>
      <w:r w:rsidRPr="00613D6F">
        <w:rPr>
          <w:rFonts w:ascii="Arial" w:hAnsi="Arial" w:cs="Arial"/>
          <w:sz w:val="24"/>
          <w:szCs w:val="24"/>
          <w:highlight w:val="cyan"/>
        </w:rPr>
        <w:t xml:space="preserve"> </w:t>
      </w:r>
      <w:proofErr w:type="spellStart"/>
      <w:r w:rsidRPr="00613D6F">
        <w:rPr>
          <w:rFonts w:ascii="Arial" w:hAnsi="Arial" w:cs="Arial"/>
          <w:sz w:val="24"/>
          <w:szCs w:val="24"/>
          <w:highlight w:val="cyan"/>
        </w:rPr>
        <w:t>sancţionarea</w:t>
      </w:r>
      <w:proofErr w:type="spellEnd"/>
      <w:r w:rsidRPr="00613D6F">
        <w:rPr>
          <w:rFonts w:ascii="Arial" w:hAnsi="Arial" w:cs="Arial"/>
          <w:sz w:val="24"/>
          <w:szCs w:val="24"/>
          <w:highlight w:val="cyan"/>
        </w:rPr>
        <w:t xml:space="preserve"> neregulilor apărute în </w:t>
      </w:r>
      <w:proofErr w:type="spellStart"/>
      <w:r w:rsidRPr="00613D6F">
        <w:rPr>
          <w:rFonts w:ascii="Arial" w:hAnsi="Arial" w:cs="Arial"/>
          <w:sz w:val="24"/>
          <w:szCs w:val="24"/>
          <w:highlight w:val="cyan"/>
        </w:rPr>
        <w:t>obţinerea</w:t>
      </w:r>
      <w:proofErr w:type="spellEnd"/>
      <w:r w:rsidRPr="00613D6F">
        <w:rPr>
          <w:rFonts w:ascii="Arial" w:hAnsi="Arial" w:cs="Arial"/>
          <w:sz w:val="24"/>
          <w:szCs w:val="24"/>
          <w:highlight w:val="cyan"/>
        </w:rPr>
        <w:t xml:space="preserve"> </w:t>
      </w:r>
      <w:proofErr w:type="spellStart"/>
      <w:r w:rsidRPr="00613D6F">
        <w:rPr>
          <w:rFonts w:ascii="Arial" w:hAnsi="Arial" w:cs="Arial"/>
          <w:sz w:val="24"/>
          <w:szCs w:val="24"/>
          <w:highlight w:val="cyan"/>
        </w:rPr>
        <w:t>şi</w:t>
      </w:r>
      <w:proofErr w:type="spellEnd"/>
      <w:r w:rsidRPr="00613D6F">
        <w:rPr>
          <w:rFonts w:ascii="Arial" w:hAnsi="Arial" w:cs="Arial"/>
          <w:sz w:val="24"/>
          <w:szCs w:val="24"/>
          <w:highlight w:val="cyan"/>
        </w:rPr>
        <w:t xml:space="preserve"> utilizarea fondurilor europene </w:t>
      </w:r>
      <w:proofErr w:type="spellStart"/>
      <w:r w:rsidRPr="00613D6F">
        <w:rPr>
          <w:rFonts w:ascii="Arial" w:hAnsi="Arial" w:cs="Arial"/>
          <w:sz w:val="24"/>
          <w:szCs w:val="24"/>
          <w:highlight w:val="cyan"/>
        </w:rPr>
        <w:t>şi</w:t>
      </w:r>
      <w:proofErr w:type="spellEnd"/>
      <w:r w:rsidRPr="00613D6F">
        <w:rPr>
          <w:rFonts w:ascii="Arial" w:hAnsi="Arial" w:cs="Arial"/>
          <w:sz w:val="24"/>
          <w:szCs w:val="24"/>
          <w:highlight w:val="cyan"/>
        </w:rPr>
        <w:t xml:space="preserve">/sau fondurilor publice </w:t>
      </w:r>
      <w:proofErr w:type="spellStart"/>
      <w:r w:rsidRPr="00613D6F">
        <w:rPr>
          <w:rFonts w:ascii="Arial" w:hAnsi="Arial" w:cs="Arial"/>
          <w:sz w:val="24"/>
          <w:szCs w:val="24"/>
          <w:highlight w:val="cyan"/>
        </w:rPr>
        <w:t>naţionale</w:t>
      </w:r>
      <w:proofErr w:type="spellEnd"/>
      <w:r w:rsidRPr="00613D6F">
        <w:rPr>
          <w:rFonts w:ascii="Arial" w:hAnsi="Arial" w:cs="Arial"/>
          <w:sz w:val="24"/>
          <w:szCs w:val="24"/>
          <w:highlight w:val="cyan"/>
        </w:rPr>
        <w:t xml:space="preserve"> aferente acestora;</w:t>
      </w:r>
    </w:p>
    <w:p w14:paraId="6C2A1E7A" w14:textId="77777777" w:rsidR="00613D6F" w:rsidRPr="00613D6F" w:rsidRDefault="00613D6F" w:rsidP="00613D6F">
      <w:pPr>
        <w:pStyle w:val="ListParagraph"/>
        <w:numPr>
          <w:ilvl w:val="0"/>
          <w:numId w:val="27"/>
        </w:numPr>
        <w:jc w:val="both"/>
        <w:rPr>
          <w:rFonts w:ascii="Arial" w:hAnsi="Arial" w:cs="Arial"/>
          <w:sz w:val="24"/>
          <w:szCs w:val="24"/>
          <w:highlight w:val="cyan"/>
        </w:rPr>
      </w:pPr>
      <w:r w:rsidRPr="00613D6F">
        <w:rPr>
          <w:rFonts w:ascii="Arial" w:hAnsi="Arial" w:cs="Arial"/>
          <w:sz w:val="24"/>
          <w:szCs w:val="24"/>
          <w:highlight w:val="cyan"/>
        </w:rPr>
        <w:t xml:space="preserve">Nu au fost condamnate de tip </w:t>
      </w:r>
      <w:proofErr w:type="spellStart"/>
      <w:r w:rsidRPr="00613D6F">
        <w:rPr>
          <w:rFonts w:ascii="Arial" w:hAnsi="Arial" w:cs="Arial"/>
          <w:sz w:val="24"/>
          <w:szCs w:val="24"/>
          <w:highlight w:val="cyan"/>
        </w:rPr>
        <w:t>res</w:t>
      </w:r>
      <w:proofErr w:type="spellEnd"/>
      <w:r w:rsidRPr="00613D6F">
        <w:rPr>
          <w:rFonts w:ascii="Arial" w:hAnsi="Arial" w:cs="Arial"/>
          <w:sz w:val="24"/>
          <w:szCs w:val="24"/>
          <w:highlight w:val="cyan"/>
        </w:rPr>
        <w:t xml:space="preserve"> </w:t>
      </w:r>
      <w:proofErr w:type="spellStart"/>
      <w:r w:rsidRPr="00613D6F">
        <w:rPr>
          <w:rFonts w:ascii="Arial" w:hAnsi="Arial" w:cs="Arial"/>
          <w:sz w:val="24"/>
          <w:szCs w:val="24"/>
          <w:highlight w:val="cyan"/>
        </w:rPr>
        <w:t>judicata</w:t>
      </w:r>
      <w:proofErr w:type="spellEnd"/>
      <w:r w:rsidRPr="00613D6F">
        <w:rPr>
          <w:rFonts w:ascii="Arial" w:hAnsi="Arial" w:cs="Arial"/>
          <w:sz w:val="24"/>
          <w:szCs w:val="24"/>
          <w:highlight w:val="cyan"/>
        </w:rPr>
        <w:t xml:space="preserve"> în ultimii 3 ani, de către nicio instanță de judecată, din motive profesionale sau etic-profesionale;</w:t>
      </w:r>
    </w:p>
    <w:p w14:paraId="26E02622" w14:textId="77777777" w:rsidR="00613D6F" w:rsidRPr="00613D6F" w:rsidRDefault="00613D6F" w:rsidP="00613D6F">
      <w:pPr>
        <w:pStyle w:val="ListParagraph"/>
        <w:numPr>
          <w:ilvl w:val="0"/>
          <w:numId w:val="27"/>
        </w:numPr>
        <w:jc w:val="both"/>
        <w:rPr>
          <w:rFonts w:ascii="Arial" w:hAnsi="Arial" w:cs="Arial"/>
          <w:sz w:val="24"/>
          <w:szCs w:val="24"/>
          <w:highlight w:val="cyan"/>
        </w:rPr>
      </w:pPr>
      <w:r w:rsidRPr="00613D6F">
        <w:rPr>
          <w:rFonts w:ascii="Arial" w:hAnsi="Arial" w:cs="Arial"/>
          <w:sz w:val="24"/>
          <w:szCs w:val="24"/>
          <w:highlight w:val="cyan"/>
        </w:rPr>
        <w:lastRenderedPageBreak/>
        <w:t xml:space="preserve">Nu au fost condamnate de tip </w:t>
      </w:r>
      <w:proofErr w:type="spellStart"/>
      <w:r w:rsidRPr="00613D6F">
        <w:rPr>
          <w:rFonts w:ascii="Arial" w:hAnsi="Arial" w:cs="Arial"/>
          <w:sz w:val="24"/>
          <w:szCs w:val="24"/>
          <w:highlight w:val="cyan"/>
        </w:rPr>
        <w:t>res</w:t>
      </w:r>
      <w:proofErr w:type="spellEnd"/>
      <w:r w:rsidRPr="00613D6F">
        <w:rPr>
          <w:rFonts w:ascii="Arial" w:hAnsi="Arial" w:cs="Arial"/>
          <w:sz w:val="24"/>
          <w:szCs w:val="24"/>
          <w:highlight w:val="cyan"/>
        </w:rPr>
        <w:t xml:space="preserve"> </w:t>
      </w:r>
      <w:proofErr w:type="spellStart"/>
      <w:r w:rsidRPr="00613D6F">
        <w:rPr>
          <w:rFonts w:ascii="Arial" w:hAnsi="Arial" w:cs="Arial"/>
          <w:sz w:val="24"/>
          <w:szCs w:val="24"/>
          <w:highlight w:val="cyan"/>
        </w:rPr>
        <w:t>judicata</w:t>
      </w:r>
      <w:proofErr w:type="spellEnd"/>
      <w:r w:rsidRPr="00613D6F">
        <w:rPr>
          <w:rFonts w:ascii="Arial" w:hAnsi="Arial" w:cs="Arial"/>
          <w:sz w:val="24"/>
          <w:szCs w:val="24"/>
          <w:highlight w:val="cyan"/>
        </w:rPr>
        <w:t xml:space="preserve"> pentru fraudă, corupție, implicare în organizații criminale sau în alte activități ilegale, în detrimentul intereselor financiare ale Comunității Europene;</w:t>
      </w:r>
    </w:p>
    <w:p w14:paraId="0023AAEA" w14:textId="77777777" w:rsidR="00613D6F" w:rsidRPr="00613D6F" w:rsidRDefault="00613D6F" w:rsidP="00613D6F">
      <w:pPr>
        <w:pStyle w:val="ListParagraph"/>
        <w:numPr>
          <w:ilvl w:val="0"/>
          <w:numId w:val="27"/>
        </w:numPr>
        <w:jc w:val="both"/>
        <w:rPr>
          <w:rFonts w:ascii="Arial" w:hAnsi="Arial" w:cs="Arial"/>
          <w:sz w:val="24"/>
          <w:szCs w:val="24"/>
          <w:highlight w:val="cyan"/>
        </w:rPr>
      </w:pPr>
      <w:r w:rsidRPr="00613D6F">
        <w:rPr>
          <w:rFonts w:ascii="Arial" w:hAnsi="Arial" w:cs="Arial"/>
          <w:sz w:val="24"/>
          <w:szCs w:val="24"/>
          <w:highlight w:val="cyan"/>
        </w:rPr>
        <w:t>Nu au fost subiectul unui ordin de recuperare în urma unei decizii anterioare a Comisiei Europene privind declararea unui ajutor de stat ca fiind ilegal și incompatibil cu piața comună sau, în cazul în care a făcut obiectul unei astfel de decizii, aceasta a fost deja executată și ajutorul a fost integral recuperat, inclusiv dobânda de recuperare aferentă;</w:t>
      </w:r>
    </w:p>
    <w:p w14:paraId="73608E33" w14:textId="77777777" w:rsidR="00613D6F" w:rsidRPr="00613D6F" w:rsidRDefault="00613D6F" w:rsidP="00613D6F">
      <w:pPr>
        <w:pStyle w:val="ListParagraph"/>
        <w:numPr>
          <w:ilvl w:val="0"/>
          <w:numId w:val="27"/>
        </w:numPr>
        <w:jc w:val="both"/>
        <w:rPr>
          <w:rFonts w:ascii="Arial" w:hAnsi="Arial" w:cs="Arial"/>
          <w:sz w:val="24"/>
          <w:szCs w:val="24"/>
          <w:highlight w:val="cyan"/>
        </w:rPr>
      </w:pPr>
      <w:r w:rsidRPr="00613D6F">
        <w:rPr>
          <w:rFonts w:ascii="Arial" w:hAnsi="Arial" w:cs="Arial"/>
          <w:sz w:val="24"/>
          <w:szCs w:val="24"/>
          <w:highlight w:val="cyan"/>
        </w:rPr>
        <w:t xml:space="preserve">Nu se află în stare de insolvență, nu au afacerile administrate de un judecător sindic, nu au nicio </w:t>
      </w:r>
      <w:proofErr w:type="spellStart"/>
      <w:r w:rsidRPr="00613D6F">
        <w:rPr>
          <w:rFonts w:ascii="Arial" w:hAnsi="Arial" w:cs="Arial"/>
          <w:sz w:val="24"/>
          <w:szCs w:val="24"/>
          <w:highlight w:val="cyan"/>
        </w:rPr>
        <w:t>restrictie</w:t>
      </w:r>
      <w:proofErr w:type="spellEnd"/>
      <w:r w:rsidRPr="00613D6F">
        <w:rPr>
          <w:rFonts w:ascii="Arial" w:hAnsi="Arial" w:cs="Arial"/>
          <w:sz w:val="24"/>
          <w:szCs w:val="24"/>
          <w:highlight w:val="cyan"/>
        </w:rPr>
        <w:t xml:space="preserve"> asupra </w:t>
      </w:r>
      <w:proofErr w:type="spellStart"/>
      <w:r w:rsidRPr="00613D6F">
        <w:rPr>
          <w:rFonts w:ascii="Arial" w:hAnsi="Arial" w:cs="Arial"/>
          <w:sz w:val="24"/>
          <w:szCs w:val="24"/>
          <w:highlight w:val="cyan"/>
        </w:rPr>
        <w:t>activitatii</w:t>
      </w:r>
      <w:proofErr w:type="spellEnd"/>
      <w:r w:rsidRPr="00613D6F">
        <w:rPr>
          <w:rFonts w:ascii="Arial" w:hAnsi="Arial" w:cs="Arial"/>
          <w:sz w:val="24"/>
          <w:szCs w:val="24"/>
          <w:highlight w:val="cyan"/>
        </w:rPr>
        <w:t xml:space="preserve"> comerciale, nu sunt subiectul unor aranjamente intre creditori sau nu se afla </w:t>
      </w:r>
      <w:proofErr w:type="spellStart"/>
      <w:r w:rsidRPr="00613D6F">
        <w:rPr>
          <w:rFonts w:ascii="Arial" w:hAnsi="Arial" w:cs="Arial"/>
          <w:sz w:val="24"/>
          <w:szCs w:val="24"/>
          <w:highlight w:val="cyan"/>
        </w:rPr>
        <w:t>intr-o</w:t>
      </w:r>
      <w:proofErr w:type="spellEnd"/>
      <w:r w:rsidRPr="00613D6F">
        <w:rPr>
          <w:rFonts w:ascii="Arial" w:hAnsi="Arial" w:cs="Arial"/>
          <w:sz w:val="24"/>
          <w:szCs w:val="24"/>
          <w:highlight w:val="cyan"/>
        </w:rPr>
        <w:t xml:space="preserve"> alta </w:t>
      </w:r>
      <w:proofErr w:type="spellStart"/>
      <w:r w:rsidRPr="00613D6F">
        <w:rPr>
          <w:rFonts w:ascii="Arial" w:hAnsi="Arial" w:cs="Arial"/>
          <w:sz w:val="24"/>
          <w:szCs w:val="24"/>
          <w:highlight w:val="cyan"/>
        </w:rPr>
        <w:t>situatie</w:t>
      </w:r>
      <w:proofErr w:type="spellEnd"/>
      <w:r w:rsidRPr="00613D6F">
        <w:rPr>
          <w:rFonts w:ascii="Arial" w:hAnsi="Arial" w:cs="Arial"/>
          <w:sz w:val="24"/>
          <w:szCs w:val="24"/>
          <w:highlight w:val="cyan"/>
        </w:rPr>
        <w:t xml:space="preserve"> similara cu cele </w:t>
      </w:r>
      <w:proofErr w:type="spellStart"/>
      <w:r w:rsidRPr="00613D6F">
        <w:rPr>
          <w:rFonts w:ascii="Arial" w:hAnsi="Arial" w:cs="Arial"/>
          <w:sz w:val="24"/>
          <w:szCs w:val="24"/>
          <w:highlight w:val="cyan"/>
        </w:rPr>
        <w:t>mentionate</w:t>
      </w:r>
      <w:proofErr w:type="spellEnd"/>
      <w:r w:rsidRPr="00613D6F">
        <w:rPr>
          <w:rFonts w:ascii="Arial" w:hAnsi="Arial" w:cs="Arial"/>
          <w:sz w:val="24"/>
          <w:szCs w:val="24"/>
          <w:highlight w:val="cyan"/>
        </w:rPr>
        <w:t xml:space="preserve"> anterior, reglementate prin lege;</w:t>
      </w:r>
    </w:p>
    <w:p w14:paraId="5A3C2766" w14:textId="77777777" w:rsidR="00613D6F" w:rsidRPr="00613D6F" w:rsidRDefault="00613D6F" w:rsidP="00613D6F">
      <w:pPr>
        <w:pStyle w:val="ListParagraph"/>
        <w:numPr>
          <w:ilvl w:val="0"/>
          <w:numId w:val="27"/>
        </w:numPr>
        <w:jc w:val="both"/>
        <w:rPr>
          <w:rFonts w:ascii="Arial" w:hAnsi="Arial" w:cs="Arial"/>
          <w:sz w:val="24"/>
          <w:szCs w:val="24"/>
        </w:rPr>
      </w:pPr>
      <w:r w:rsidRPr="00613D6F">
        <w:rPr>
          <w:rFonts w:ascii="Arial" w:hAnsi="Arial" w:cs="Arial"/>
          <w:sz w:val="24"/>
          <w:szCs w:val="24"/>
          <w:highlight w:val="cyan"/>
        </w:rPr>
        <w:t xml:space="preserve">Pot participa la concursul de planuri de afaceri organizat in cadrul prezentului proiect, indiferent de sex, etnie, apartenenta politica sau orientare religioasa, conform principiilor </w:t>
      </w:r>
      <w:proofErr w:type="spellStart"/>
      <w:r w:rsidRPr="00613D6F">
        <w:rPr>
          <w:rFonts w:ascii="Arial" w:hAnsi="Arial" w:cs="Arial"/>
          <w:sz w:val="24"/>
          <w:szCs w:val="24"/>
          <w:highlight w:val="cyan"/>
        </w:rPr>
        <w:t>egalitatii</w:t>
      </w:r>
      <w:proofErr w:type="spellEnd"/>
      <w:r w:rsidRPr="00613D6F">
        <w:rPr>
          <w:rFonts w:ascii="Arial" w:hAnsi="Arial" w:cs="Arial"/>
          <w:sz w:val="24"/>
          <w:szCs w:val="24"/>
          <w:highlight w:val="cyan"/>
        </w:rPr>
        <w:t xml:space="preserve"> de </w:t>
      </w:r>
      <w:proofErr w:type="spellStart"/>
      <w:r w:rsidRPr="00613D6F">
        <w:rPr>
          <w:rFonts w:ascii="Arial" w:hAnsi="Arial" w:cs="Arial"/>
          <w:sz w:val="24"/>
          <w:szCs w:val="24"/>
          <w:highlight w:val="cyan"/>
        </w:rPr>
        <w:t>sanse</w:t>
      </w:r>
      <w:proofErr w:type="spellEnd"/>
      <w:r w:rsidRPr="00613D6F">
        <w:rPr>
          <w:rFonts w:ascii="Arial" w:hAnsi="Arial" w:cs="Arial"/>
          <w:sz w:val="24"/>
          <w:szCs w:val="24"/>
          <w:highlight w:val="cyan"/>
        </w:rPr>
        <w:t>.</w:t>
      </w:r>
    </w:p>
    <w:p w14:paraId="30D31E10" w14:textId="77777777" w:rsidR="00E01EB8" w:rsidRPr="003A74B6" w:rsidRDefault="00E01EB8" w:rsidP="00E01EB8">
      <w:pPr>
        <w:pStyle w:val="ListParagraph"/>
        <w:numPr>
          <w:ilvl w:val="1"/>
          <w:numId w:val="22"/>
        </w:numPr>
        <w:jc w:val="both"/>
        <w:rPr>
          <w:rFonts w:ascii="Arial" w:hAnsi="Arial" w:cs="Arial"/>
          <w:sz w:val="24"/>
          <w:szCs w:val="24"/>
        </w:rPr>
      </w:pPr>
      <w:r w:rsidRPr="003A74B6">
        <w:rPr>
          <w:rFonts w:ascii="Arial" w:hAnsi="Arial" w:cs="Arial"/>
          <w:sz w:val="24"/>
          <w:szCs w:val="24"/>
        </w:rPr>
        <w:t>Planurile de afaceri înscrise în competiție trebuie să îndeplinească cumulativ următoarele condiții de eligibilitate:</w:t>
      </w:r>
    </w:p>
    <w:p w14:paraId="2E3529D9" w14:textId="77777777" w:rsidR="00E01EB8" w:rsidRPr="003A74B6" w:rsidRDefault="00E01EB8" w:rsidP="00E01EB8">
      <w:pPr>
        <w:pStyle w:val="ListParagraph"/>
        <w:numPr>
          <w:ilvl w:val="0"/>
          <w:numId w:val="28"/>
        </w:numPr>
        <w:jc w:val="both"/>
        <w:rPr>
          <w:rFonts w:ascii="Arial" w:hAnsi="Arial" w:cs="Arial"/>
          <w:sz w:val="24"/>
          <w:szCs w:val="24"/>
        </w:rPr>
      </w:pPr>
      <w:r w:rsidRPr="003A74B6">
        <w:rPr>
          <w:rFonts w:ascii="Arial" w:hAnsi="Arial" w:cs="Arial"/>
          <w:sz w:val="24"/>
          <w:szCs w:val="24"/>
        </w:rPr>
        <w:t>Sunt depuse în termenul indicat în Calendarul de organizare a competiției planurilor de afaceri – Anexa 1;</w:t>
      </w:r>
    </w:p>
    <w:p w14:paraId="48934219" w14:textId="43ED1BEC" w:rsidR="00E01EB8" w:rsidRPr="003A74B6" w:rsidRDefault="00E01EB8" w:rsidP="00E01EB8">
      <w:pPr>
        <w:pStyle w:val="ListParagraph"/>
        <w:numPr>
          <w:ilvl w:val="0"/>
          <w:numId w:val="28"/>
        </w:numPr>
        <w:jc w:val="both"/>
        <w:rPr>
          <w:rFonts w:ascii="Arial" w:hAnsi="Arial" w:cs="Arial"/>
          <w:sz w:val="24"/>
          <w:szCs w:val="24"/>
        </w:rPr>
      </w:pPr>
      <w:r w:rsidRPr="003A74B6">
        <w:rPr>
          <w:rFonts w:ascii="Arial" w:hAnsi="Arial" w:cs="Arial"/>
          <w:sz w:val="24"/>
          <w:szCs w:val="24"/>
        </w:rPr>
        <w:t xml:space="preserve">Respecta forma impusă de către prezenta metodologie – </w:t>
      </w:r>
      <w:r w:rsidRPr="00125FA4">
        <w:rPr>
          <w:rFonts w:ascii="Arial" w:hAnsi="Arial" w:cs="Arial"/>
          <w:sz w:val="24"/>
          <w:szCs w:val="24"/>
          <w:highlight w:val="cyan"/>
        </w:rPr>
        <w:t>Anexa 1</w:t>
      </w:r>
      <w:r w:rsidR="00125FA4" w:rsidRPr="00125FA4">
        <w:rPr>
          <w:rFonts w:ascii="Arial" w:hAnsi="Arial" w:cs="Arial"/>
          <w:sz w:val="24"/>
          <w:szCs w:val="24"/>
          <w:highlight w:val="cyan"/>
        </w:rPr>
        <w:t>0</w:t>
      </w:r>
      <w:r w:rsidRPr="00125FA4">
        <w:rPr>
          <w:rFonts w:ascii="Arial" w:hAnsi="Arial" w:cs="Arial"/>
          <w:sz w:val="24"/>
          <w:szCs w:val="24"/>
          <w:highlight w:val="cyan"/>
        </w:rPr>
        <w:t xml:space="preserve"> și Anexa 1</w:t>
      </w:r>
      <w:r w:rsidR="00125FA4" w:rsidRPr="00125FA4">
        <w:rPr>
          <w:rFonts w:ascii="Arial" w:hAnsi="Arial" w:cs="Arial"/>
          <w:sz w:val="24"/>
          <w:szCs w:val="24"/>
          <w:highlight w:val="cyan"/>
        </w:rPr>
        <w:t>1</w:t>
      </w:r>
      <w:r w:rsidRPr="003A74B6">
        <w:rPr>
          <w:rFonts w:ascii="Arial" w:hAnsi="Arial" w:cs="Arial"/>
          <w:sz w:val="24"/>
          <w:szCs w:val="24"/>
        </w:rPr>
        <w:t>;</w:t>
      </w:r>
    </w:p>
    <w:p w14:paraId="545B91DF" w14:textId="77777777" w:rsidR="00E01EB8" w:rsidRPr="003A74B6" w:rsidRDefault="00E01EB8" w:rsidP="00E01EB8">
      <w:pPr>
        <w:pStyle w:val="ListParagraph"/>
        <w:numPr>
          <w:ilvl w:val="0"/>
          <w:numId w:val="28"/>
        </w:numPr>
        <w:jc w:val="both"/>
        <w:rPr>
          <w:rFonts w:ascii="Arial" w:hAnsi="Arial" w:cs="Arial"/>
          <w:sz w:val="24"/>
          <w:szCs w:val="24"/>
        </w:rPr>
      </w:pPr>
      <w:r w:rsidRPr="003A74B6">
        <w:rPr>
          <w:rFonts w:ascii="Arial" w:hAnsi="Arial" w:cs="Arial"/>
          <w:sz w:val="24"/>
          <w:szCs w:val="24"/>
        </w:rPr>
        <w:t>Sunt însoțite de toate documentele solicitate conform opisului – Anexa 2;</w:t>
      </w:r>
    </w:p>
    <w:p w14:paraId="57F7FB37" w14:textId="77777777" w:rsidR="00E01EB8" w:rsidRPr="003A74B6" w:rsidRDefault="00E01EB8" w:rsidP="00E01EB8">
      <w:pPr>
        <w:pStyle w:val="ListParagraph"/>
        <w:numPr>
          <w:ilvl w:val="0"/>
          <w:numId w:val="28"/>
        </w:numPr>
        <w:jc w:val="both"/>
        <w:rPr>
          <w:rFonts w:ascii="Arial" w:hAnsi="Arial" w:cs="Arial"/>
          <w:sz w:val="24"/>
          <w:szCs w:val="24"/>
        </w:rPr>
      </w:pPr>
      <w:r w:rsidRPr="003A74B6">
        <w:rPr>
          <w:rFonts w:ascii="Arial" w:hAnsi="Arial" w:cs="Arial"/>
          <w:sz w:val="24"/>
          <w:szCs w:val="24"/>
        </w:rPr>
        <w:t>Noile întreprinderi vor avea sediul social și, după caz, punctul / punctele de lucru în Regiunea Sud-Muntenia;</w:t>
      </w:r>
    </w:p>
    <w:p w14:paraId="5F6D59B3" w14:textId="77777777" w:rsidR="00E01EB8" w:rsidRPr="003A74B6" w:rsidRDefault="00E01EB8" w:rsidP="00E01EB8">
      <w:pPr>
        <w:pStyle w:val="ListParagraph"/>
        <w:numPr>
          <w:ilvl w:val="0"/>
          <w:numId w:val="28"/>
        </w:numPr>
        <w:jc w:val="both"/>
        <w:rPr>
          <w:rFonts w:ascii="Arial" w:hAnsi="Arial" w:cs="Arial"/>
          <w:sz w:val="24"/>
          <w:szCs w:val="24"/>
        </w:rPr>
      </w:pPr>
      <w:r w:rsidRPr="003A74B6">
        <w:rPr>
          <w:rFonts w:ascii="Arial" w:hAnsi="Arial" w:cs="Arial"/>
          <w:sz w:val="24"/>
          <w:szCs w:val="24"/>
        </w:rPr>
        <w:t>Prevăd recrutarea și angajarea a minimum 1 persoană care urmează să fie angajată în termen de maximum 6 luni de la semnarea contractului de subvenție;</w:t>
      </w:r>
    </w:p>
    <w:p w14:paraId="01171760" w14:textId="77777777" w:rsidR="00E01EB8" w:rsidRPr="003A74B6" w:rsidRDefault="00E01EB8" w:rsidP="00E01EB8">
      <w:pPr>
        <w:pStyle w:val="ListParagraph"/>
        <w:numPr>
          <w:ilvl w:val="0"/>
          <w:numId w:val="28"/>
        </w:numPr>
        <w:jc w:val="both"/>
        <w:rPr>
          <w:rFonts w:ascii="Arial" w:hAnsi="Arial" w:cs="Arial"/>
          <w:sz w:val="24"/>
          <w:szCs w:val="24"/>
        </w:rPr>
      </w:pPr>
      <w:r w:rsidRPr="003A74B6">
        <w:rPr>
          <w:rFonts w:ascii="Arial" w:hAnsi="Arial" w:cs="Arial"/>
          <w:sz w:val="24"/>
          <w:szCs w:val="24"/>
        </w:rPr>
        <w:t>Prevăd menținerea a minimum 1 loc de muncă pe o perioadă de minimum 6 luni de la finalizarea perioadei de implementare a afacerii de 12 luni;</w:t>
      </w:r>
    </w:p>
    <w:p w14:paraId="6DE86E34" w14:textId="77777777" w:rsidR="00E01EB8" w:rsidRPr="003A74B6" w:rsidRDefault="00E01EB8" w:rsidP="00E01EB8">
      <w:pPr>
        <w:pStyle w:val="ListParagraph"/>
        <w:numPr>
          <w:ilvl w:val="0"/>
          <w:numId w:val="28"/>
        </w:numPr>
        <w:jc w:val="both"/>
        <w:rPr>
          <w:rFonts w:ascii="Arial" w:hAnsi="Arial" w:cs="Arial"/>
          <w:sz w:val="24"/>
          <w:szCs w:val="24"/>
        </w:rPr>
      </w:pPr>
      <w:r w:rsidRPr="003A74B6">
        <w:rPr>
          <w:rFonts w:ascii="Arial" w:hAnsi="Arial" w:cs="Arial"/>
          <w:sz w:val="24"/>
          <w:szCs w:val="24"/>
        </w:rPr>
        <w:t>Prevăd angajamentul funcționării întreprinderii pe o perioadă de cel puțin 18 luni de la data semnării contractului de subvenție;</w:t>
      </w:r>
    </w:p>
    <w:p w14:paraId="08D8A0CE" w14:textId="77777777" w:rsidR="00E01EB8" w:rsidRPr="003A74B6" w:rsidRDefault="00E01EB8" w:rsidP="009150CC">
      <w:pPr>
        <w:pStyle w:val="ListParagraph"/>
        <w:numPr>
          <w:ilvl w:val="0"/>
          <w:numId w:val="28"/>
        </w:numPr>
        <w:spacing w:after="0"/>
        <w:jc w:val="both"/>
        <w:rPr>
          <w:rFonts w:ascii="Arial" w:hAnsi="Arial" w:cs="Arial"/>
          <w:sz w:val="24"/>
          <w:szCs w:val="24"/>
        </w:rPr>
      </w:pPr>
      <w:r w:rsidRPr="003A74B6">
        <w:rPr>
          <w:rFonts w:ascii="Arial" w:hAnsi="Arial" w:cs="Arial"/>
          <w:sz w:val="24"/>
          <w:szCs w:val="24"/>
        </w:rPr>
        <w:t>Prevăd cod CAEN principal eligibil și nu se află în domeniile exceptate de la finanțare prin schema de minimis.</w:t>
      </w:r>
    </w:p>
    <w:p w14:paraId="799DAAAA" w14:textId="77777777" w:rsidR="00E01EB8" w:rsidRPr="003A74B6" w:rsidRDefault="00E01EB8" w:rsidP="00E01EB8">
      <w:pPr>
        <w:jc w:val="both"/>
        <w:rPr>
          <w:rFonts w:ascii="Arial" w:hAnsi="Arial" w:cs="Arial"/>
          <w:sz w:val="24"/>
          <w:szCs w:val="24"/>
        </w:rPr>
      </w:pPr>
      <w:r w:rsidRPr="003A74B6">
        <w:rPr>
          <w:rFonts w:ascii="Arial" w:hAnsi="Arial" w:cs="Arial"/>
          <w:sz w:val="24"/>
          <w:szCs w:val="24"/>
        </w:rPr>
        <w:t>Atenție!!! Obligatoriu – norma minimă de lucru aferentă locului de muncă creat și menținut minimum 6 luni în perioada de sustenabilitate trebuie să fie de 4 ore/ zi.</w:t>
      </w:r>
    </w:p>
    <w:p w14:paraId="30A945ED" w14:textId="77777777" w:rsidR="00E01EB8" w:rsidRPr="003A74B6" w:rsidRDefault="00E01EB8" w:rsidP="00E01EB8">
      <w:pPr>
        <w:autoSpaceDE w:val="0"/>
        <w:autoSpaceDN w:val="0"/>
        <w:adjustRightInd w:val="0"/>
        <w:spacing w:after="0"/>
        <w:jc w:val="both"/>
        <w:rPr>
          <w:rFonts w:ascii="Arial" w:eastAsiaTheme="minorHAnsi" w:hAnsi="Arial" w:cs="Arial"/>
          <w:sz w:val="24"/>
          <w:szCs w:val="24"/>
        </w:rPr>
      </w:pPr>
      <w:r w:rsidRPr="003A74B6">
        <w:rPr>
          <w:rFonts w:ascii="Arial" w:eastAsiaTheme="minorHAnsi" w:hAnsi="Arial" w:cs="Arial"/>
          <w:sz w:val="24"/>
          <w:szCs w:val="24"/>
        </w:rPr>
        <w:t>ATENȚIE!!! Nu vor fi acceptate planurile de afaceri care se încadrează în domeniile exceptate de la finanțare prin schema de minimis, respectiv:</w:t>
      </w:r>
    </w:p>
    <w:p w14:paraId="68EC6CD6" w14:textId="77777777" w:rsidR="00E01EB8" w:rsidRPr="003A74B6" w:rsidRDefault="00E01EB8" w:rsidP="00E01EB8">
      <w:pPr>
        <w:autoSpaceDE w:val="0"/>
        <w:autoSpaceDN w:val="0"/>
        <w:adjustRightInd w:val="0"/>
        <w:spacing w:after="0"/>
        <w:jc w:val="both"/>
        <w:rPr>
          <w:rFonts w:ascii="Arial" w:eastAsiaTheme="minorHAnsi" w:hAnsi="Arial" w:cs="Arial"/>
          <w:sz w:val="24"/>
          <w:szCs w:val="24"/>
        </w:rPr>
      </w:pPr>
      <w:r w:rsidRPr="003A74B6">
        <w:rPr>
          <w:rFonts w:ascii="Arial" w:eastAsiaTheme="minorHAnsi" w:hAnsi="Arial" w:cs="Arial"/>
          <w:sz w:val="24"/>
          <w:szCs w:val="24"/>
        </w:rPr>
        <w:lastRenderedPageBreak/>
        <w:t>a) ajutoarelor acordate întreprinderilor care își desfășoară activitatea în sectoarele pescuitului și acvaculturii, reglementate de Regulamentul (CE) nr. 1379/2013 al Parlamentului European și al Consiliului din 11 decembrie 2013 privind organizarea comună a piețelor în sectorul produselor pescărești și de acvacultură, de modificare a Regulamentelor (CE) nr. 1184/2006 și (CE) nr. 1224/2009 ale Consiliului și de abrogare a Regulamentului (CE) nr. 104/2000 al Consiliului;</w:t>
      </w:r>
    </w:p>
    <w:p w14:paraId="5118427B" w14:textId="77777777" w:rsidR="00E01EB8" w:rsidRPr="003A74B6" w:rsidRDefault="00E01EB8" w:rsidP="00E01EB8">
      <w:pPr>
        <w:autoSpaceDE w:val="0"/>
        <w:autoSpaceDN w:val="0"/>
        <w:adjustRightInd w:val="0"/>
        <w:spacing w:after="0"/>
        <w:jc w:val="both"/>
        <w:rPr>
          <w:rFonts w:ascii="Arial" w:eastAsiaTheme="minorHAnsi" w:hAnsi="Arial" w:cs="Arial"/>
          <w:sz w:val="24"/>
          <w:szCs w:val="24"/>
        </w:rPr>
      </w:pPr>
      <w:r w:rsidRPr="003A74B6">
        <w:rPr>
          <w:rFonts w:ascii="Arial" w:eastAsiaTheme="minorHAnsi" w:hAnsi="Arial" w:cs="Arial"/>
          <w:sz w:val="24"/>
          <w:szCs w:val="24"/>
        </w:rPr>
        <w:t>b) ajutoarelor acordate întreprinderilor care își desfășoară activitatea în domeniul producției primare de produse agricole, astfel cum sunt enumerate în Anexa 1 la Tratatul instituind Comunitatea Europeană (Tratatul CE);</w:t>
      </w:r>
    </w:p>
    <w:p w14:paraId="2ABB4260" w14:textId="77777777" w:rsidR="00E01EB8" w:rsidRPr="003A74B6" w:rsidRDefault="00E01EB8" w:rsidP="00E01EB8">
      <w:pPr>
        <w:autoSpaceDE w:val="0"/>
        <w:autoSpaceDN w:val="0"/>
        <w:adjustRightInd w:val="0"/>
        <w:spacing w:after="0"/>
        <w:jc w:val="both"/>
        <w:rPr>
          <w:rFonts w:ascii="Arial" w:eastAsiaTheme="minorHAnsi" w:hAnsi="Arial" w:cs="Arial"/>
          <w:sz w:val="24"/>
          <w:szCs w:val="24"/>
        </w:rPr>
      </w:pPr>
      <w:r w:rsidRPr="003A74B6">
        <w:rPr>
          <w:rFonts w:ascii="Arial" w:eastAsiaTheme="minorHAnsi" w:hAnsi="Arial" w:cs="Arial"/>
          <w:sz w:val="24"/>
          <w:szCs w:val="24"/>
        </w:rPr>
        <w:t>c) ajutoarelor acordate întreprinderilor care-și desfășoară activitatea în sectorul prelucrarii și</w:t>
      </w:r>
    </w:p>
    <w:p w14:paraId="6CEE209C" w14:textId="77777777" w:rsidR="00E01EB8" w:rsidRPr="003A74B6" w:rsidRDefault="00E01EB8" w:rsidP="00E01EB8">
      <w:pPr>
        <w:autoSpaceDE w:val="0"/>
        <w:autoSpaceDN w:val="0"/>
        <w:adjustRightInd w:val="0"/>
        <w:spacing w:after="0"/>
        <w:jc w:val="both"/>
        <w:rPr>
          <w:rFonts w:ascii="Arial" w:eastAsiaTheme="minorHAnsi" w:hAnsi="Arial" w:cs="Arial"/>
          <w:sz w:val="24"/>
          <w:szCs w:val="24"/>
        </w:rPr>
      </w:pPr>
      <w:r w:rsidRPr="003A74B6">
        <w:rPr>
          <w:rFonts w:ascii="Arial" w:eastAsiaTheme="minorHAnsi" w:hAnsi="Arial" w:cs="Arial"/>
          <w:sz w:val="24"/>
          <w:szCs w:val="24"/>
        </w:rPr>
        <w:t>comercializării produselor agricole, prevăzute în Anexa nr. 1 la Tratatul CE, în următoarele cazuri:</w:t>
      </w:r>
    </w:p>
    <w:p w14:paraId="0665E24F" w14:textId="77777777" w:rsidR="00E01EB8" w:rsidRPr="001F09C5" w:rsidRDefault="007651C6" w:rsidP="007651C6">
      <w:pPr>
        <w:pStyle w:val="ListParagraph"/>
        <w:autoSpaceDE w:val="0"/>
        <w:autoSpaceDN w:val="0"/>
        <w:adjustRightInd w:val="0"/>
        <w:spacing w:after="0"/>
        <w:ind w:left="0"/>
        <w:jc w:val="both"/>
        <w:rPr>
          <w:rFonts w:ascii="Arial" w:eastAsiaTheme="minorHAnsi" w:hAnsi="Arial" w:cs="Arial"/>
          <w:sz w:val="24"/>
          <w:szCs w:val="24"/>
        </w:rPr>
      </w:pPr>
      <w:r>
        <w:rPr>
          <w:rFonts w:ascii="Arial" w:eastAsiaTheme="minorHAnsi" w:hAnsi="Arial" w:cs="Arial"/>
          <w:sz w:val="24"/>
          <w:szCs w:val="24"/>
        </w:rPr>
        <w:t xml:space="preserve">(i) </w:t>
      </w:r>
      <w:r w:rsidR="00E01EB8" w:rsidRPr="001F09C5">
        <w:rPr>
          <w:rFonts w:ascii="Arial" w:eastAsiaTheme="minorHAnsi" w:hAnsi="Arial" w:cs="Arial"/>
          <w:sz w:val="24"/>
          <w:szCs w:val="24"/>
        </w:rPr>
        <w:t xml:space="preserve">atunci când valoarea ajutorului este stabilită pe baza prețului sau a cantității produselor în cauză achiziționate de la producătorii primari sau introduse pe piață de întreprinderile în cauză; </w:t>
      </w:r>
    </w:p>
    <w:p w14:paraId="0DA797E4" w14:textId="77777777" w:rsidR="00E01EB8" w:rsidRPr="003A74B6" w:rsidRDefault="00E01EB8" w:rsidP="00E01EB8">
      <w:pPr>
        <w:autoSpaceDE w:val="0"/>
        <w:autoSpaceDN w:val="0"/>
        <w:adjustRightInd w:val="0"/>
        <w:spacing w:after="0"/>
        <w:jc w:val="both"/>
        <w:rPr>
          <w:rFonts w:ascii="Arial" w:eastAsiaTheme="minorHAnsi" w:hAnsi="Arial" w:cs="Arial"/>
          <w:sz w:val="24"/>
          <w:szCs w:val="24"/>
        </w:rPr>
      </w:pPr>
      <w:r w:rsidRPr="003A74B6">
        <w:rPr>
          <w:rFonts w:ascii="Arial" w:eastAsiaTheme="minorHAnsi" w:hAnsi="Arial" w:cs="Arial"/>
          <w:sz w:val="24"/>
          <w:szCs w:val="24"/>
        </w:rPr>
        <w:t>(ii)</w:t>
      </w:r>
      <w:r w:rsidR="007651C6">
        <w:rPr>
          <w:rFonts w:ascii="Arial" w:eastAsiaTheme="minorHAnsi" w:hAnsi="Arial" w:cs="Arial"/>
          <w:sz w:val="24"/>
          <w:szCs w:val="24"/>
        </w:rPr>
        <w:t xml:space="preserve"> </w:t>
      </w:r>
      <w:r w:rsidRPr="003A74B6">
        <w:rPr>
          <w:rFonts w:ascii="Arial" w:eastAsiaTheme="minorHAnsi" w:hAnsi="Arial" w:cs="Arial"/>
          <w:sz w:val="24"/>
          <w:szCs w:val="24"/>
        </w:rPr>
        <w:t>atunci când ajutorul este condiționat de transferarea lui parțială sau integrală către producători primari.</w:t>
      </w:r>
    </w:p>
    <w:p w14:paraId="717AB93A" w14:textId="77777777" w:rsidR="00E01EB8" w:rsidRPr="003A74B6" w:rsidRDefault="00E01EB8" w:rsidP="00E01EB8">
      <w:pPr>
        <w:autoSpaceDE w:val="0"/>
        <w:autoSpaceDN w:val="0"/>
        <w:adjustRightInd w:val="0"/>
        <w:spacing w:after="0"/>
        <w:jc w:val="both"/>
        <w:rPr>
          <w:rFonts w:ascii="Arial" w:eastAsiaTheme="minorHAnsi" w:hAnsi="Arial" w:cs="Arial"/>
          <w:sz w:val="24"/>
          <w:szCs w:val="24"/>
        </w:rPr>
      </w:pPr>
      <w:r w:rsidRPr="003A74B6">
        <w:rPr>
          <w:rFonts w:ascii="Arial" w:eastAsiaTheme="minorHAnsi" w:hAnsi="Arial" w:cs="Arial"/>
          <w:sz w:val="24"/>
          <w:szCs w:val="24"/>
        </w:rPr>
        <w:t>d) ajutoarelor destinate activităților legate de export către țări terțe sau către state membre, respective ajutoarelor legate direct de cantitățile exportate, ajutoarelor destinate înființării și funcționării unei rețele de distribuție sau destinate altor cheltuieli curente legate de activitatea de export;</w:t>
      </w:r>
    </w:p>
    <w:p w14:paraId="0C20D724" w14:textId="77777777" w:rsidR="00E01EB8" w:rsidRPr="003A74B6" w:rsidRDefault="00E01EB8" w:rsidP="00E01EB8">
      <w:pPr>
        <w:autoSpaceDE w:val="0"/>
        <w:autoSpaceDN w:val="0"/>
        <w:adjustRightInd w:val="0"/>
        <w:spacing w:after="0"/>
        <w:jc w:val="both"/>
        <w:rPr>
          <w:rFonts w:ascii="Arial" w:eastAsiaTheme="minorHAnsi" w:hAnsi="Arial" w:cs="Arial"/>
          <w:sz w:val="24"/>
          <w:szCs w:val="24"/>
        </w:rPr>
      </w:pPr>
      <w:r w:rsidRPr="003A74B6">
        <w:rPr>
          <w:rFonts w:ascii="Arial" w:eastAsiaTheme="minorHAnsi" w:hAnsi="Arial" w:cs="Arial"/>
          <w:sz w:val="24"/>
          <w:szCs w:val="24"/>
        </w:rPr>
        <w:t>e) ajutoarelor condiționate de utilizarea preferențială a produselor naționale față de cele importate;</w:t>
      </w:r>
    </w:p>
    <w:p w14:paraId="62EA374C" w14:textId="77777777" w:rsidR="00E01EB8" w:rsidRPr="003A74B6" w:rsidRDefault="00E01EB8" w:rsidP="00E01EB8">
      <w:pPr>
        <w:jc w:val="both"/>
        <w:rPr>
          <w:rFonts w:ascii="Arial" w:hAnsi="Arial" w:cs="Arial"/>
          <w:sz w:val="24"/>
          <w:szCs w:val="24"/>
        </w:rPr>
      </w:pPr>
      <w:r w:rsidRPr="003A74B6">
        <w:rPr>
          <w:rFonts w:ascii="Arial" w:eastAsiaTheme="minorHAnsi" w:hAnsi="Arial" w:cs="Arial"/>
          <w:sz w:val="24"/>
          <w:szCs w:val="24"/>
        </w:rPr>
        <w:t>f) ajutoarelor acordate pentru achiziția de vehicule de transport rutier de mărfuri.</w:t>
      </w:r>
    </w:p>
    <w:p w14:paraId="4E5859CA" w14:textId="77777777" w:rsidR="00E01EB8" w:rsidRPr="003A74B6" w:rsidRDefault="00E01EB8" w:rsidP="00E01EB8">
      <w:pPr>
        <w:pStyle w:val="Heading1"/>
        <w:numPr>
          <w:ilvl w:val="0"/>
          <w:numId w:val="22"/>
        </w:numPr>
        <w:jc w:val="both"/>
      </w:pPr>
      <w:bookmarkStart w:id="3" w:name="_Toc118457927"/>
      <w:r w:rsidRPr="003A74B6">
        <w:t>Valoarea ajutorului de minimis acordat</w:t>
      </w:r>
      <w:bookmarkEnd w:id="3"/>
    </w:p>
    <w:p w14:paraId="2E798BE7" w14:textId="6D171CD4" w:rsidR="00E01EB8" w:rsidRDefault="00E01EB8" w:rsidP="00E01EB8">
      <w:pPr>
        <w:rPr>
          <w:rFonts w:ascii="Arial" w:hAnsi="Arial" w:cs="Arial"/>
          <w:bCs/>
          <w:sz w:val="24"/>
          <w:szCs w:val="24"/>
        </w:rPr>
      </w:pPr>
      <w:r w:rsidRPr="003A74B6">
        <w:rPr>
          <w:rFonts w:ascii="Arial" w:hAnsi="Arial" w:cs="Arial"/>
          <w:bCs/>
          <w:sz w:val="24"/>
          <w:szCs w:val="24"/>
        </w:rPr>
        <w:t xml:space="preserve">Valoarea finanțării va fi de maximum </w:t>
      </w:r>
      <w:r w:rsidRPr="009150CC">
        <w:rPr>
          <w:rFonts w:ascii="Arial" w:hAnsi="Arial" w:cs="Arial"/>
          <w:bCs/>
          <w:sz w:val="24"/>
          <w:szCs w:val="24"/>
        </w:rPr>
        <w:t>107.500 de lei,</w:t>
      </w:r>
      <w:r w:rsidRPr="003A74B6">
        <w:rPr>
          <w:rFonts w:ascii="Arial" w:hAnsi="Arial" w:cs="Arial"/>
          <w:bCs/>
          <w:sz w:val="24"/>
          <w:szCs w:val="24"/>
        </w:rPr>
        <w:t xml:space="preserve"> conform bugetului planului de afacere, reprezentând maximum 100% din totalul cheltuielilor eligibile.</w:t>
      </w:r>
    </w:p>
    <w:p w14:paraId="0ABBEA85" w14:textId="2BADFECB" w:rsidR="00394CC3" w:rsidRPr="00394CC3" w:rsidRDefault="00D93F79" w:rsidP="00394CC3">
      <w:pPr>
        <w:jc w:val="both"/>
        <w:rPr>
          <w:rFonts w:ascii="Arial" w:hAnsi="Arial" w:cs="Arial"/>
          <w:bCs/>
          <w:sz w:val="24"/>
          <w:szCs w:val="24"/>
          <w:highlight w:val="cyan"/>
        </w:rPr>
      </w:pPr>
      <w:r w:rsidRPr="00D93F79">
        <w:rPr>
          <w:rFonts w:ascii="Arial" w:hAnsi="Arial" w:cs="Arial"/>
          <w:bCs/>
          <w:sz w:val="24"/>
          <w:szCs w:val="24"/>
          <w:highlight w:val="cyan"/>
        </w:rPr>
        <w:t>În cadrul prezentei scheme, ajutorul financiar nerambursabil</w:t>
      </w:r>
      <w:r>
        <w:rPr>
          <w:rFonts w:ascii="Arial" w:hAnsi="Arial" w:cs="Arial"/>
          <w:bCs/>
          <w:sz w:val="24"/>
          <w:szCs w:val="24"/>
          <w:highlight w:val="cyan"/>
        </w:rPr>
        <w:t xml:space="preserve"> (AFN)</w:t>
      </w:r>
      <w:r w:rsidRPr="00D93F79">
        <w:rPr>
          <w:rFonts w:ascii="Arial" w:hAnsi="Arial" w:cs="Arial"/>
          <w:bCs/>
          <w:sz w:val="24"/>
          <w:szCs w:val="24"/>
          <w:highlight w:val="cyan"/>
        </w:rPr>
        <w:t xml:space="preserve"> se va </w:t>
      </w:r>
      <w:r w:rsidRPr="00394CC3">
        <w:rPr>
          <w:rFonts w:ascii="Arial" w:hAnsi="Arial" w:cs="Arial"/>
          <w:bCs/>
          <w:sz w:val="24"/>
          <w:szCs w:val="24"/>
          <w:highlight w:val="cyan"/>
        </w:rPr>
        <w:t>acorda</w:t>
      </w:r>
      <w:r w:rsidR="00394CC3" w:rsidRPr="00394CC3">
        <w:rPr>
          <w:rFonts w:ascii="Arial" w:hAnsi="Arial" w:cs="Arial"/>
          <w:bCs/>
          <w:sz w:val="24"/>
          <w:szCs w:val="24"/>
          <w:highlight w:val="cyan"/>
        </w:rPr>
        <w:t xml:space="preserve"> in două tranșe, după cum urmează:</w:t>
      </w:r>
    </w:p>
    <w:p w14:paraId="6620981A" w14:textId="77777777" w:rsidR="00394CC3" w:rsidRPr="00394CC3" w:rsidRDefault="00394CC3" w:rsidP="00394CC3">
      <w:pPr>
        <w:spacing w:after="0"/>
        <w:jc w:val="both"/>
        <w:rPr>
          <w:rFonts w:ascii="Arial" w:hAnsi="Arial" w:cs="Arial"/>
          <w:bCs/>
          <w:sz w:val="24"/>
          <w:szCs w:val="24"/>
          <w:highlight w:val="cyan"/>
        </w:rPr>
      </w:pPr>
      <w:r w:rsidRPr="00394CC3">
        <w:rPr>
          <w:rFonts w:ascii="Arial" w:hAnsi="Arial" w:cs="Arial"/>
          <w:bCs/>
          <w:sz w:val="24"/>
          <w:szCs w:val="24"/>
          <w:highlight w:val="cyan"/>
        </w:rPr>
        <w:t xml:space="preserve">a. tranșă inițială de maximum 75% din valoarea ajutorului de </w:t>
      </w:r>
      <w:proofErr w:type="spellStart"/>
      <w:r w:rsidRPr="00394CC3">
        <w:rPr>
          <w:rFonts w:ascii="Arial" w:hAnsi="Arial" w:cs="Arial"/>
          <w:bCs/>
          <w:sz w:val="24"/>
          <w:szCs w:val="24"/>
          <w:highlight w:val="cyan"/>
        </w:rPr>
        <w:t>minimis</w:t>
      </w:r>
      <w:proofErr w:type="spellEnd"/>
      <w:r w:rsidRPr="00394CC3">
        <w:rPr>
          <w:rFonts w:ascii="Arial" w:hAnsi="Arial" w:cs="Arial"/>
          <w:bCs/>
          <w:sz w:val="24"/>
          <w:szCs w:val="24"/>
          <w:highlight w:val="cyan"/>
        </w:rPr>
        <w:t>, așa cum a fost acesta</w:t>
      </w:r>
    </w:p>
    <w:p w14:paraId="0B780899" w14:textId="77777777" w:rsidR="00394CC3" w:rsidRPr="00394CC3" w:rsidRDefault="00394CC3" w:rsidP="00394CC3">
      <w:pPr>
        <w:spacing w:after="0"/>
        <w:jc w:val="both"/>
        <w:rPr>
          <w:rFonts w:ascii="Arial" w:hAnsi="Arial" w:cs="Arial"/>
          <w:bCs/>
          <w:sz w:val="24"/>
          <w:szCs w:val="24"/>
          <w:highlight w:val="cyan"/>
        </w:rPr>
      </w:pPr>
      <w:r w:rsidRPr="00394CC3">
        <w:rPr>
          <w:rFonts w:ascii="Arial" w:hAnsi="Arial" w:cs="Arial"/>
          <w:bCs/>
          <w:sz w:val="24"/>
          <w:szCs w:val="24"/>
          <w:highlight w:val="cyan"/>
        </w:rPr>
        <w:t>aprobat pe baza planului de afaceri și prevăzut în contractul de subvenție încheiat;</w:t>
      </w:r>
    </w:p>
    <w:p w14:paraId="17AB9322" w14:textId="21BFCD16" w:rsidR="00D93F79" w:rsidRPr="00D93F79" w:rsidRDefault="00394CC3" w:rsidP="00394CC3">
      <w:pPr>
        <w:spacing w:after="0"/>
        <w:jc w:val="both"/>
        <w:rPr>
          <w:rFonts w:ascii="Arial" w:hAnsi="Arial" w:cs="Arial"/>
          <w:bCs/>
          <w:sz w:val="24"/>
          <w:szCs w:val="24"/>
          <w:highlight w:val="cyan"/>
        </w:rPr>
      </w:pPr>
      <w:r w:rsidRPr="00394CC3">
        <w:rPr>
          <w:rFonts w:ascii="Arial" w:hAnsi="Arial" w:cs="Arial"/>
          <w:bCs/>
          <w:sz w:val="24"/>
          <w:szCs w:val="24"/>
          <w:highlight w:val="cyan"/>
        </w:rPr>
        <w:t xml:space="preserve">b. tranșă finală reprezentând diferența până la valoarea totală a ajutorului de </w:t>
      </w:r>
      <w:proofErr w:type="spellStart"/>
      <w:r w:rsidRPr="00394CC3">
        <w:rPr>
          <w:rFonts w:ascii="Arial" w:hAnsi="Arial" w:cs="Arial"/>
          <w:bCs/>
          <w:sz w:val="24"/>
          <w:szCs w:val="24"/>
          <w:highlight w:val="cyan"/>
        </w:rPr>
        <w:t>minimis</w:t>
      </w:r>
      <w:proofErr w:type="spellEnd"/>
      <w:r w:rsidRPr="00394CC3">
        <w:rPr>
          <w:rFonts w:ascii="Arial" w:hAnsi="Arial" w:cs="Arial"/>
          <w:bCs/>
          <w:sz w:val="24"/>
          <w:szCs w:val="24"/>
          <w:highlight w:val="cyan"/>
        </w:rPr>
        <w:t xml:space="preserve">, după ce beneficiarul ajutorului de </w:t>
      </w:r>
      <w:proofErr w:type="spellStart"/>
      <w:r w:rsidRPr="00394CC3">
        <w:rPr>
          <w:rFonts w:ascii="Arial" w:hAnsi="Arial" w:cs="Arial"/>
          <w:bCs/>
          <w:sz w:val="24"/>
          <w:szCs w:val="24"/>
          <w:highlight w:val="cyan"/>
        </w:rPr>
        <w:t>minimis</w:t>
      </w:r>
      <w:proofErr w:type="spellEnd"/>
      <w:r w:rsidRPr="00394CC3">
        <w:rPr>
          <w:rFonts w:ascii="Arial" w:hAnsi="Arial" w:cs="Arial"/>
          <w:bCs/>
          <w:sz w:val="24"/>
          <w:szCs w:val="24"/>
          <w:highlight w:val="cyan"/>
        </w:rPr>
        <w:t xml:space="preserve"> face dovada că a ocupat locul/locurile de muncă asumat/e prin planul de afaceri. </w:t>
      </w:r>
      <w:r w:rsidR="00D93F79" w:rsidRPr="00394CC3">
        <w:rPr>
          <w:rFonts w:ascii="Arial" w:hAnsi="Arial" w:cs="Arial"/>
          <w:bCs/>
          <w:sz w:val="24"/>
          <w:szCs w:val="24"/>
          <w:highlight w:val="cyan"/>
        </w:rPr>
        <w:t>Plata subve</w:t>
      </w:r>
      <w:r w:rsidR="00D93F79" w:rsidRPr="00D93F79">
        <w:rPr>
          <w:rFonts w:ascii="Arial" w:hAnsi="Arial" w:cs="Arial"/>
          <w:bCs/>
          <w:sz w:val="24"/>
          <w:szCs w:val="24"/>
          <w:highlight w:val="cyan"/>
        </w:rPr>
        <w:t xml:space="preserve">nției va fi condiționată de depunerea de către </w:t>
      </w:r>
      <w:r w:rsidR="00D93F79" w:rsidRPr="00D93F79">
        <w:rPr>
          <w:rFonts w:ascii="Arial" w:hAnsi="Arial" w:cs="Arial"/>
          <w:bCs/>
          <w:sz w:val="24"/>
          <w:szCs w:val="24"/>
          <w:highlight w:val="cyan"/>
        </w:rPr>
        <w:lastRenderedPageBreak/>
        <w:t>beneficiar a tuturor documentelor solicitate de către finanțator si de virarea sumelor de către OIR către beneficiarul proiectului – FUNDAȚIA CENTRUL DE RESURSE PENTRU EDUCAȚIE ȘI FORMARE PROFESIONALĂ.</w:t>
      </w:r>
    </w:p>
    <w:p w14:paraId="2C3830BB" w14:textId="77777777" w:rsidR="00D93F79" w:rsidRPr="00D93F79" w:rsidRDefault="00D93F79" w:rsidP="00394CC3">
      <w:pPr>
        <w:spacing w:after="0"/>
        <w:jc w:val="both"/>
        <w:rPr>
          <w:rFonts w:ascii="Arial" w:hAnsi="Arial" w:cs="Arial"/>
          <w:bCs/>
          <w:sz w:val="24"/>
          <w:szCs w:val="24"/>
          <w:highlight w:val="cyan"/>
        </w:rPr>
      </w:pPr>
      <w:r w:rsidRPr="00D93F79">
        <w:rPr>
          <w:rFonts w:ascii="Arial" w:hAnsi="Arial" w:cs="Arial"/>
          <w:bCs/>
          <w:sz w:val="24"/>
          <w:szCs w:val="24"/>
          <w:highlight w:val="cyan"/>
        </w:rPr>
        <w:t xml:space="preserve">Suma în lei menționată este acordată cu titlu de subvenție și nu se impozitează, potrivit dispozițiilor art. 62 din Legea nr. 227/2015 privind Codul fiscal, cu modificările </w:t>
      </w:r>
      <w:proofErr w:type="spellStart"/>
      <w:r w:rsidRPr="00D93F79">
        <w:rPr>
          <w:rFonts w:ascii="Arial" w:hAnsi="Arial" w:cs="Arial"/>
          <w:bCs/>
          <w:sz w:val="24"/>
          <w:szCs w:val="24"/>
          <w:highlight w:val="cyan"/>
        </w:rPr>
        <w:t>şi</w:t>
      </w:r>
      <w:proofErr w:type="spellEnd"/>
      <w:r w:rsidRPr="00D93F79">
        <w:rPr>
          <w:rFonts w:ascii="Arial" w:hAnsi="Arial" w:cs="Arial"/>
          <w:bCs/>
          <w:sz w:val="24"/>
          <w:szCs w:val="24"/>
          <w:highlight w:val="cyan"/>
        </w:rPr>
        <w:t xml:space="preserve"> completările ulterioare, în cadrul Titlului IV – Capitolul I, precum </w:t>
      </w:r>
      <w:proofErr w:type="spellStart"/>
      <w:r w:rsidRPr="00D93F79">
        <w:rPr>
          <w:rFonts w:ascii="Arial" w:hAnsi="Arial" w:cs="Arial"/>
          <w:bCs/>
          <w:sz w:val="24"/>
          <w:szCs w:val="24"/>
          <w:highlight w:val="cyan"/>
        </w:rPr>
        <w:t>şi</w:t>
      </w:r>
      <w:proofErr w:type="spellEnd"/>
      <w:r w:rsidRPr="00D93F79">
        <w:rPr>
          <w:rFonts w:ascii="Arial" w:hAnsi="Arial" w:cs="Arial"/>
          <w:bCs/>
          <w:sz w:val="24"/>
          <w:szCs w:val="24"/>
          <w:highlight w:val="cyan"/>
        </w:rPr>
        <w:t xml:space="preserve"> în Normele metodologice de aplicare a acesteia (Titlul IV – Capitolul I – </w:t>
      </w:r>
      <w:proofErr w:type="spellStart"/>
      <w:r w:rsidRPr="00D93F79">
        <w:rPr>
          <w:rFonts w:ascii="Arial" w:hAnsi="Arial" w:cs="Arial"/>
          <w:bCs/>
          <w:sz w:val="24"/>
          <w:szCs w:val="24"/>
          <w:highlight w:val="cyan"/>
        </w:rPr>
        <w:t>secţiunea</w:t>
      </w:r>
      <w:proofErr w:type="spellEnd"/>
      <w:r w:rsidRPr="00D93F79">
        <w:rPr>
          <w:rFonts w:ascii="Arial" w:hAnsi="Arial" w:cs="Arial"/>
          <w:bCs/>
          <w:sz w:val="24"/>
          <w:szCs w:val="24"/>
          <w:highlight w:val="cyan"/>
        </w:rPr>
        <w:t xml:space="preserve"> a 2a – punct. 3) aprobate prin Hotărârea Guvernului nr. 1/2016.</w:t>
      </w:r>
    </w:p>
    <w:p w14:paraId="02B24450" w14:textId="77777777" w:rsidR="00D93F79" w:rsidRPr="00D93F79" w:rsidRDefault="00D93F79" w:rsidP="00D93F79">
      <w:pPr>
        <w:jc w:val="both"/>
        <w:rPr>
          <w:rFonts w:ascii="Arial" w:hAnsi="Arial" w:cs="Arial"/>
          <w:bCs/>
          <w:sz w:val="24"/>
          <w:szCs w:val="24"/>
          <w:highlight w:val="cyan"/>
        </w:rPr>
      </w:pPr>
      <w:proofErr w:type="spellStart"/>
      <w:r w:rsidRPr="00D93F79">
        <w:rPr>
          <w:rFonts w:ascii="Arial" w:hAnsi="Arial" w:cs="Arial"/>
          <w:bCs/>
          <w:sz w:val="24"/>
          <w:szCs w:val="24"/>
          <w:highlight w:val="cyan"/>
        </w:rPr>
        <w:t>Contribuţia</w:t>
      </w:r>
      <w:proofErr w:type="spellEnd"/>
      <w:r w:rsidRPr="00D93F79">
        <w:rPr>
          <w:rFonts w:ascii="Arial" w:hAnsi="Arial" w:cs="Arial"/>
          <w:bCs/>
          <w:sz w:val="24"/>
          <w:szCs w:val="24"/>
          <w:highlight w:val="cyan"/>
        </w:rPr>
        <w:t xml:space="preserve"> eligibilă minimă a solicitantului: nu există o limită minimă stabilită pentru contribuția eligibilă a solicitantului de AFN. Daca in bugetul prezentat in concurs este </w:t>
      </w:r>
      <w:proofErr w:type="spellStart"/>
      <w:r w:rsidRPr="00D93F79">
        <w:rPr>
          <w:rFonts w:ascii="Arial" w:hAnsi="Arial" w:cs="Arial"/>
          <w:bCs/>
          <w:sz w:val="24"/>
          <w:szCs w:val="24"/>
          <w:highlight w:val="cyan"/>
        </w:rPr>
        <w:t>prevazuta</w:t>
      </w:r>
      <w:proofErr w:type="spellEnd"/>
      <w:r w:rsidRPr="00D93F79">
        <w:rPr>
          <w:rFonts w:ascii="Arial" w:hAnsi="Arial" w:cs="Arial"/>
          <w:bCs/>
          <w:sz w:val="24"/>
          <w:szCs w:val="24"/>
          <w:highlight w:val="cyan"/>
        </w:rPr>
        <w:t xml:space="preserve"> </w:t>
      </w:r>
      <w:proofErr w:type="spellStart"/>
      <w:r w:rsidRPr="00D93F79">
        <w:rPr>
          <w:rFonts w:ascii="Arial" w:hAnsi="Arial" w:cs="Arial"/>
          <w:bCs/>
          <w:sz w:val="24"/>
          <w:szCs w:val="24"/>
          <w:highlight w:val="cyan"/>
        </w:rPr>
        <w:t>contributie</w:t>
      </w:r>
      <w:proofErr w:type="spellEnd"/>
      <w:r w:rsidRPr="00D93F79">
        <w:rPr>
          <w:rFonts w:ascii="Arial" w:hAnsi="Arial" w:cs="Arial"/>
          <w:bCs/>
          <w:sz w:val="24"/>
          <w:szCs w:val="24"/>
          <w:highlight w:val="cyan"/>
        </w:rPr>
        <w:t xml:space="preserve"> proprie/</w:t>
      </w:r>
      <w:proofErr w:type="spellStart"/>
      <w:r w:rsidRPr="00D93F79">
        <w:rPr>
          <w:rFonts w:ascii="Arial" w:hAnsi="Arial" w:cs="Arial"/>
          <w:bCs/>
          <w:sz w:val="24"/>
          <w:szCs w:val="24"/>
          <w:highlight w:val="cyan"/>
        </w:rPr>
        <w:t>cofinantare</w:t>
      </w:r>
      <w:proofErr w:type="spellEnd"/>
      <w:r w:rsidRPr="00D93F79">
        <w:rPr>
          <w:rFonts w:ascii="Arial" w:hAnsi="Arial" w:cs="Arial"/>
          <w:bCs/>
          <w:sz w:val="24"/>
          <w:szCs w:val="24"/>
          <w:highlight w:val="cyan"/>
        </w:rPr>
        <w:t xml:space="preserve">, aceasta trebuie </w:t>
      </w:r>
      <w:proofErr w:type="spellStart"/>
      <w:r w:rsidRPr="00D93F79">
        <w:rPr>
          <w:rFonts w:ascii="Arial" w:hAnsi="Arial" w:cs="Arial"/>
          <w:bCs/>
          <w:sz w:val="24"/>
          <w:szCs w:val="24"/>
          <w:highlight w:val="cyan"/>
        </w:rPr>
        <w:t>mentinuta</w:t>
      </w:r>
      <w:proofErr w:type="spellEnd"/>
      <w:r w:rsidRPr="00D93F79">
        <w:rPr>
          <w:rFonts w:ascii="Arial" w:hAnsi="Arial" w:cs="Arial"/>
          <w:bCs/>
          <w:sz w:val="24"/>
          <w:szCs w:val="24"/>
          <w:highlight w:val="cyan"/>
        </w:rPr>
        <w:t xml:space="preserve"> si justificata in cadrul </w:t>
      </w:r>
      <w:proofErr w:type="spellStart"/>
      <w:r w:rsidRPr="00D93F79">
        <w:rPr>
          <w:rFonts w:ascii="Arial" w:hAnsi="Arial" w:cs="Arial"/>
          <w:bCs/>
          <w:sz w:val="24"/>
          <w:szCs w:val="24"/>
          <w:highlight w:val="cyan"/>
        </w:rPr>
        <w:t>cheltruielilor</w:t>
      </w:r>
      <w:proofErr w:type="spellEnd"/>
      <w:r w:rsidRPr="00D93F79">
        <w:rPr>
          <w:rFonts w:ascii="Arial" w:hAnsi="Arial" w:cs="Arial"/>
          <w:bCs/>
          <w:sz w:val="24"/>
          <w:szCs w:val="24"/>
          <w:highlight w:val="cyan"/>
        </w:rPr>
        <w:t xml:space="preserve"> efectuate de </w:t>
      </w:r>
      <w:proofErr w:type="spellStart"/>
      <w:r w:rsidRPr="00D93F79">
        <w:rPr>
          <w:rFonts w:ascii="Arial" w:hAnsi="Arial" w:cs="Arial"/>
          <w:bCs/>
          <w:sz w:val="24"/>
          <w:szCs w:val="24"/>
          <w:highlight w:val="cyan"/>
        </w:rPr>
        <w:t>catre</w:t>
      </w:r>
      <w:proofErr w:type="spellEnd"/>
      <w:r w:rsidRPr="00D93F79">
        <w:rPr>
          <w:rFonts w:ascii="Arial" w:hAnsi="Arial" w:cs="Arial"/>
          <w:bCs/>
          <w:sz w:val="24"/>
          <w:szCs w:val="24"/>
          <w:highlight w:val="cyan"/>
        </w:rPr>
        <w:t xml:space="preserve"> beneficiarul ajutorului de </w:t>
      </w:r>
      <w:proofErr w:type="spellStart"/>
      <w:r w:rsidRPr="00D93F79">
        <w:rPr>
          <w:rFonts w:ascii="Arial" w:hAnsi="Arial" w:cs="Arial"/>
          <w:bCs/>
          <w:sz w:val="24"/>
          <w:szCs w:val="24"/>
          <w:highlight w:val="cyan"/>
        </w:rPr>
        <w:t>minimis</w:t>
      </w:r>
      <w:proofErr w:type="spellEnd"/>
      <w:r w:rsidRPr="00D93F79">
        <w:rPr>
          <w:rFonts w:ascii="Arial" w:hAnsi="Arial" w:cs="Arial"/>
          <w:bCs/>
          <w:sz w:val="24"/>
          <w:szCs w:val="24"/>
          <w:highlight w:val="cyan"/>
        </w:rPr>
        <w:t xml:space="preserve"> pe perioada celor 12 luni de </w:t>
      </w:r>
      <w:proofErr w:type="spellStart"/>
      <w:r w:rsidRPr="00D93F79">
        <w:rPr>
          <w:rFonts w:ascii="Arial" w:hAnsi="Arial" w:cs="Arial"/>
          <w:bCs/>
          <w:sz w:val="24"/>
          <w:szCs w:val="24"/>
          <w:highlight w:val="cyan"/>
        </w:rPr>
        <w:t>implemetare</w:t>
      </w:r>
      <w:proofErr w:type="spellEnd"/>
      <w:r w:rsidRPr="00D93F79">
        <w:rPr>
          <w:rFonts w:ascii="Arial" w:hAnsi="Arial" w:cs="Arial"/>
          <w:bCs/>
          <w:sz w:val="24"/>
          <w:szCs w:val="24"/>
          <w:highlight w:val="cyan"/>
        </w:rPr>
        <w:t xml:space="preserve"> a proiectului. Ca regulă generală însă, orice cheltuială care nu se încadrează în prevederile bugetare stabilite în prezenta metodologie, sau care nu este considerată eligibilă, va trebui acoperită de solicitant din fonduri proprii.</w:t>
      </w:r>
    </w:p>
    <w:p w14:paraId="135F1412" w14:textId="77777777" w:rsidR="00D93F79" w:rsidRPr="00D93F79" w:rsidRDefault="00D93F79" w:rsidP="00D93F79">
      <w:pPr>
        <w:jc w:val="both"/>
        <w:rPr>
          <w:rFonts w:ascii="Arial" w:hAnsi="Arial" w:cs="Arial"/>
          <w:bCs/>
          <w:sz w:val="24"/>
          <w:szCs w:val="24"/>
          <w:highlight w:val="cyan"/>
        </w:rPr>
      </w:pPr>
      <w:r w:rsidRPr="00D93F79">
        <w:rPr>
          <w:rFonts w:ascii="Arial" w:hAnsi="Arial" w:cs="Arial"/>
          <w:bCs/>
          <w:sz w:val="24"/>
          <w:szCs w:val="24"/>
          <w:highlight w:val="cyan"/>
        </w:rPr>
        <w:t xml:space="preserve">ATENŢIE: La demararea afacerii nu este obligatorie justificarea </w:t>
      </w:r>
      <w:proofErr w:type="spellStart"/>
      <w:r w:rsidRPr="00D93F79">
        <w:rPr>
          <w:rFonts w:ascii="Arial" w:hAnsi="Arial" w:cs="Arial"/>
          <w:bCs/>
          <w:sz w:val="24"/>
          <w:szCs w:val="24"/>
          <w:highlight w:val="cyan"/>
        </w:rPr>
        <w:t>contributiei</w:t>
      </w:r>
      <w:proofErr w:type="spellEnd"/>
      <w:r w:rsidRPr="00D93F79">
        <w:rPr>
          <w:rFonts w:ascii="Arial" w:hAnsi="Arial" w:cs="Arial"/>
          <w:bCs/>
          <w:sz w:val="24"/>
          <w:szCs w:val="24"/>
          <w:highlight w:val="cyan"/>
        </w:rPr>
        <w:t xml:space="preserve"> beneficiarului.</w:t>
      </w:r>
    </w:p>
    <w:p w14:paraId="2AB9F4AB" w14:textId="0B117E37" w:rsidR="00D93F79" w:rsidRDefault="00D93F79" w:rsidP="00D93F79">
      <w:pPr>
        <w:jc w:val="both"/>
        <w:rPr>
          <w:rFonts w:ascii="Arial" w:hAnsi="Arial" w:cs="Arial"/>
          <w:bCs/>
          <w:sz w:val="24"/>
          <w:szCs w:val="24"/>
        </w:rPr>
      </w:pPr>
      <w:r w:rsidRPr="00D93F79">
        <w:rPr>
          <w:rFonts w:ascii="Arial" w:hAnsi="Arial" w:cs="Arial"/>
          <w:bCs/>
          <w:sz w:val="24"/>
          <w:szCs w:val="24"/>
          <w:highlight w:val="cyan"/>
        </w:rPr>
        <w:t xml:space="preserve">ATENŢIE: Bugetul proiectului depus pentru </w:t>
      </w:r>
      <w:proofErr w:type="spellStart"/>
      <w:r w:rsidRPr="00D93F79">
        <w:rPr>
          <w:rFonts w:ascii="Arial" w:hAnsi="Arial" w:cs="Arial"/>
          <w:bCs/>
          <w:sz w:val="24"/>
          <w:szCs w:val="24"/>
          <w:highlight w:val="cyan"/>
        </w:rPr>
        <w:t>obtinerea</w:t>
      </w:r>
      <w:proofErr w:type="spellEnd"/>
      <w:r w:rsidRPr="00D93F79">
        <w:rPr>
          <w:rFonts w:ascii="Arial" w:hAnsi="Arial" w:cs="Arial"/>
          <w:bCs/>
          <w:sz w:val="24"/>
          <w:szCs w:val="24"/>
          <w:highlight w:val="cyan"/>
        </w:rPr>
        <w:t xml:space="preserve"> de AFN va fi exprimat DOAR în lei.</w:t>
      </w:r>
    </w:p>
    <w:p w14:paraId="07F8D784" w14:textId="77777777" w:rsidR="00E01EB8" w:rsidRPr="003A74B6" w:rsidRDefault="00E01EB8" w:rsidP="00E01EB8">
      <w:pPr>
        <w:pStyle w:val="Heading1"/>
        <w:numPr>
          <w:ilvl w:val="0"/>
          <w:numId w:val="22"/>
        </w:numPr>
      </w:pPr>
      <w:bookmarkStart w:id="4" w:name="_Toc118457928"/>
      <w:r w:rsidRPr="003A74B6">
        <w:t>Comisia de evaluare și selecție</w:t>
      </w:r>
      <w:bookmarkEnd w:id="4"/>
    </w:p>
    <w:p w14:paraId="70709813" w14:textId="77777777" w:rsidR="00E01EB8" w:rsidRPr="003A74B6" w:rsidRDefault="00E01EB8" w:rsidP="00E01EB8">
      <w:pPr>
        <w:pStyle w:val="ListParagraph"/>
        <w:numPr>
          <w:ilvl w:val="1"/>
          <w:numId w:val="22"/>
        </w:numPr>
        <w:jc w:val="both"/>
        <w:rPr>
          <w:rFonts w:ascii="Arial" w:hAnsi="Arial" w:cs="Arial"/>
          <w:bCs/>
          <w:sz w:val="24"/>
          <w:szCs w:val="24"/>
        </w:rPr>
      </w:pPr>
      <w:r w:rsidRPr="003A74B6">
        <w:rPr>
          <w:rFonts w:ascii="Arial" w:hAnsi="Arial" w:cs="Arial"/>
          <w:bCs/>
          <w:sz w:val="24"/>
          <w:szCs w:val="24"/>
        </w:rPr>
        <w:t xml:space="preserve">Comisia alocată pentru organizarea și derularea competiției planurilor de afaceri este compusă din 3 membri externi echipei de proiect, recrutați exclusiv pentru această atribuție. </w:t>
      </w:r>
    </w:p>
    <w:p w14:paraId="2A8708CA" w14:textId="77777777" w:rsidR="00E01EB8" w:rsidRPr="003A74B6" w:rsidRDefault="00E01EB8" w:rsidP="00E01EB8">
      <w:pPr>
        <w:pStyle w:val="ListParagraph"/>
        <w:numPr>
          <w:ilvl w:val="1"/>
          <w:numId w:val="22"/>
        </w:numPr>
        <w:jc w:val="both"/>
        <w:rPr>
          <w:rFonts w:ascii="Arial" w:hAnsi="Arial" w:cs="Arial"/>
          <w:bCs/>
          <w:sz w:val="24"/>
          <w:szCs w:val="24"/>
        </w:rPr>
      </w:pPr>
      <w:r w:rsidRPr="003A74B6">
        <w:rPr>
          <w:rFonts w:ascii="Arial" w:hAnsi="Arial" w:cs="Arial"/>
          <w:bCs/>
          <w:sz w:val="24"/>
          <w:szCs w:val="24"/>
        </w:rPr>
        <w:t>Membrii sunt reprezentanți ai mediului de afaceri și ai patronatelor din Regiunea Sud-Muntenia.</w:t>
      </w:r>
    </w:p>
    <w:p w14:paraId="1968F8D7" w14:textId="77777777" w:rsidR="00E01EB8" w:rsidRPr="003A74B6" w:rsidRDefault="00E01EB8" w:rsidP="00E01EB8">
      <w:pPr>
        <w:pStyle w:val="ListParagraph"/>
        <w:numPr>
          <w:ilvl w:val="1"/>
          <w:numId w:val="22"/>
        </w:numPr>
        <w:jc w:val="both"/>
        <w:rPr>
          <w:rFonts w:ascii="Arial" w:hAnsi="Arial" w:cs="Arial"/>
          <w:bCs/>
          <w:sz w:val="24"/>
          <w:szCs w:val="24"/>
        </w:rPr>
      </w:pPr>
      <w:r w:rsidRPr="003A74B6">
        <w:rPr>
          <w:rFonts w:ascii="Arial" w:hAnsi="Arial" w:cs="Arial"/>
          <w:bCs/>
          <w:sz w:val="24"/>
          <w:szCs w:val="24"/>
        </w:rPr>
        <w:t>Selectarea membrilor juriului se va face pe baza CV-urilor și a altor documente justificative și vor fi notificați de OIR.</w:t>
      </w:r>
    </w:p>
    <w:p w14:paraId="2A79E0AB" w14:textId="3E656C0A" w:rsidR="009150CC" w:rsidRPr="009150CC" w:rsidRDefault="00E01EB8" w:rsidP="00BD262E">
      <w:pPr>
        <w:pStyle w:val="ListParagraph"/>
        <w:numPr>
          <w:ilvl w:val="1"/>
          <w:numId w:val="22"/>
        </w:numPr>
        <w:jc w:val="both"/>
        <w:rPr>
          <w:rFonts w:ascii="Arial" w:hAnsi="Arial" w:cs="Arial"/>
          <w:bCs/>
          <w:sz w:val="24"/>
          <w:szCs w:val="24"/>
        </w:rPr>
      </w:pPr>
      <w:r w:rsidRPr="009150CC">
        <w:rPr>
          <w:rFonts w:ascii="Arial" w:hAnsi="Arial" w:cs="Arial"/>
          <w:bCs/>
          <w:sz w:val="24"/>
          <w:szCs w:val="24"/>
        </w:rPr>
        <w:t xml:space="preserve">Anterior începerii competiției planurilor de afaceri, fiecare membru va semna o </w:t>
      </w:r>
      <w:r w:rsidRPr="009150CC">
        <w:rPr>
          <w:rFonts w:ascii="Arial" w:hAnsi="Arial" w:cs="Arial"/>
          <w:bCs/>
          <w:sz w:val="24"/>
          <w:szCs w:val="24"/>
          <w:highlight w:val="cyan"/>
        </w:rPr>
        <w:t xml:space="preserve">declarație pe propria răspundere privind </w:t>
      </w:r>
      <w:r w:rsidR="009150CC" w:rsidRPr="009150CC">
        <w:rPr>
          <w:rFonts w:ascii="Arial" w:hAnsi="Arial" w:cs="Arial"/>
          <w:bCs/>
          <w:sz w:val="24"/>
          <w:szCs w:val="24"/>
          <w:highlight w:val="cyan"/>
        </w:rPr>
        <w:t>evitarea conflictului de interese</w:t>
      </w:r>
      <w:r w:rsidR="009150CC">
        <w:rPr>
          <w:rFonts w:ascii="Arial" w:hAnsi="Arial" w:cs="Arial"/>
          <w:bCs/>
          <w:sz w:val="24"/>
          <w:szCs w:val="24"/>
          <w:highlight w:val="cyan"/>
        </w:rPr>
        <w:t>.</w:t>
      </w:r>
    </w:p>
    <w:p w14:paraId="1F57E29F" w14:textId="77777777" w:rsidR="00E01EB8" w:rsidRPr="003A74B6" w:rsidRDefault="00E01EB8" w:rsidP="00E01EB8">
      <w:pPr>
        <w:pStyle w:val="ListParagraph"/>
        <w:numPr>
          <w:ilvl w:val="1"/>
          <w:numId w:val="22"/>
        </w:numPr>
        <w:jc w:val="both"/>
        <w:rPr>
          <w:rFonts w:ascii="Arial" w:hAnsi="Arial" w:cs="Arial"/>
          <w:bCs/>
          <w:sz w:val="24"/>
          <w:szCs w:val="24"/>
        </w:rPr>
      </w:pPr>
      <w:r w:rsidRPr="003A74B6">
        <w:rPr>
          <w:rFonts w:ascii="Arial" w:hAnsi="Arial" w:cs="Arial"/>
          <w:bCs/>
          <w:sz w:val="24"/>
          <w:szCs w:val="24"/>
        </w:rPr>
        <w:t>Fiecare membru are datoria și obligația să păstreze, în condițiile legii, confidențialitatea deplină a datelor și informațiilor pe care le deține sau la care are acces pe perioada desfășurării competiției planurilor de afaceri și să nu le utilizeze abuziv sau în folos personal sau să le facă cunoscute unui terț pe toată perioada de desfășurare a competiției.</w:t>
      </w:r>
    </w:p>
    <w:p w14:paraId="099DC0DC" w14:textId="77777777" w:rsidR="00E01EB8" w:rsidRPr="003A74B6" w:rsidRDefault="00E01EB8" w:rsidP="00E01EB8">
      <w:pPr>
        <w:pStyle w:val="ListParagraph"/>
        <w:numPr>
          <w:ilvl w:val="1"/>
          <w:numId w:val="22"/>
        </w:numPr>
        <w:jc w:val="both"/>
        <w:rPr>
          <w:rFonts w:ascii="Arial" w:hAnsi="Arial" w:cs="Arial"/>
          <w:bCs/>
          <w:sz w:val="24"/>
          <w:szCs w:val="24"/>
        </w:rPr>
      </w:pPr>
      <w:r w:rsidRPr="003A74B6">
        <w:rPr>
          <w:rFonts w:ascii="Arial" w:hAnsi="Arial" w:cs="Arial"/>
          <w:bCs/>
          <w:sz w:val="24"/>
          <w:szCs w:val="24"/>
        </w:rPr>
        <w:lastRenderedPageBreak/>
        <w:t xml:space="preserve">Fiecare membru al juriului va aplica în evaluare </w:t>
      </w:r>
      <w:r w:rsidR="007651C6">
        <w:rPr>
          <w:rFonts w:ascii="Arial" w:hAnsi="Arial" w:cs="Arial"/>
          <w:bCs/>
          <w:sz w:val="24"/>
          <w:szCs w:val="24"/>
        </w:rPr>
        <w:t xml:space="preserve">şi </w:t>
      </w:r>
      <w:r w:rsidRPr="003A74B6">
        <w:rPr>
          <w:rFonts w:ascii="Arial" w:hAnsi="Arial" w:cs="Arial"/>
          <w:bCs/>
          <w:sz w:val="24"/>
          <w:szCs w:val="24"/>
        </w:rPr>
        <w:t>selecție următoarele principii: transparență, echidistanță, obiectivitate, tratament egal și nediscriminare, evitarea conflictului de interese.</w:t>
      </w:r>
    </w:p>
    <w:p w14:paraId="03FC7C43" w14:textId="77777777" w:rsidR="00E01EB8" w:rsidRPr="003A74B6" w:rsidRDefault="00E01EB8" w:rsidP="00E01EB8">
      <w:pPr>
        <w:pStyle w:val="ListParagraph"/>
        <w:numPr>
          <w:ilvl w:val="1"/>
          <w:numId w:val="22"/>
        </w:numPr>
        <w:jc w:val="both"/>
        <w:rPr>
          <w:rFonts w:ascii="Arial" w:hAnsi="Arial" w:cs="Arial"/>
          <w:bCs/>
          <w:sz w:val="24"/>
          <w:szCs w:val="24"/>
        </w:rPr>
      </w:pPr>
      <w:r w:rsidRPr="003A74B6">
        <w:rPr>
          <w:rFonts w:ascii="Arial" w:hAnsi="Arial" w:cs="Arial"/>
          <w:bCs/>
          <w:sz w:val="24"/>
          <w:szCs w:val="24"/>
        </w:rPr>
        <w:t>Managerul de proiect și expertul consultanță antreprenorială vor avea rol de observatori.</w:t>
      </w:r>
    </w:p>
    <w:p w14:paraId="0837BCA2" w14:textId="77777777" w:rsidR="00E01EB8" w:rsidRPr="003A74B6" w:rsidRDefault="00E01EB8" w:rsidP="00E01EB8">
      <w:pPr>
        <w:pStyle w:val="Heading1"/>
        <w:numPr>
          <w:ilvl w:val="0"/>
          <w:numId w:val="22"/>
        </w:numPr>
      </w:pPr>
      <w:bookmarkStart w:id="5" w:name="_Toc118457929"/>
      <w:r w:rsidRPr="003A74B6">
        <w:t>Organizarea și derularea competiției planurilor de afaceri</w:t>
      </w:r>
      <w:bookmarkEnd w:id="5"/>
    </w:p>
    <w:p w14:paraId="1FF2AC72" w14:textId="77777777" w:rsidR="00613D6F" w:rsidRPr="00613D6F" w:rsidRDefault="00613D6F" w:rsidP="00613D6F">
      <w:pPr>
        <w:pStyle w:val="ListParagraph"/>
        <w:numPr>
          <w:ilvl w:val="1"/>
          <w:numId w:val="22"/>
        </w:numPr>
        <w:jc w:val="both"/>
        <w:rPr>
          <w:rFonts w:ascii="Arial" w:hAnsi="Arial" w:cs="Arial"/>
          <w:bCs/>
          <w:sz w:val="24"/>
          <w:szCs w:val="24"/>
          <w:highlight w:val="cyan"/>
        </w:rPr>
      </w:pPr>
      <w:r w:rsidRPr="00613D6F">
        <w:rPr>
          <w:rFonts w:ascii="Arial" w:hAnsi="Arial" w:cs="Arial"/>
          <w:bCs/>
          <w:sz w:val="24"/>
          <w:szCs w:val="24"/>
          <w:highlight w:val="cyan"/>
        </w:rPr>
        <w:t xml:space="preserve">CONCURSUL DE PLANURI DE AFACERI este organizat cu respectarea prevederilor Regulamentului nr. 679 din 27 aprilie 2016 privind </w:t>
      </w:r>
      <w:proofErr w:type="spellStart"/>
      <w:r w:rsidRPr="00613D6F">
        <w:rPr>
          <w:rFonts w:ascii="Arial" w:hAnsi="Arial" w:cs="Arial"/>
          <w:bCs/>
          <w:sz w:val="24"/>
          <w:szCs w:val="24"/>
          <w:highlight w:val="cyan"/>
        </w:rPr>
        <w:t>protecţia</w:t>
      </w:r>
      <w:proofErr w:type="spellEnd"/>
      <w:r w:rsidRPr="00613D6F">
        <w:rPr>
          <w:rFonts w:ascii="Arial" w:hAnsi="Arial" w:cs="Arial"/>
          <w:bCs/>
          <w:sz w:val="24"/>
          <w:szCs w:val="24"/>
          <w:highlight w:val="cyan"/>
        </w:rPr>
        <w:t xml:space="preserve"> persoanelor fizice în ceea ce </w:t>
      </w:r>
      <w:proofErr w:type="spellStart"/>
      <w:r w:rsidRPr="00613D6F">
        <w:rPr>
          <w:rFonts w:ascii="Arial" w:hAnsi="Arial" w:cs="Arial"/>
          <w:bCs/>
          <w:sz w:val="24"/>
          <w:szCs w:val="24"/>
          <w:highlight w:val="cyan"/>
        </w:rPr>
        <w:t>priveşte</w:t>
      </w:r>
      <w:proofErr w:type="spellEnd"/>
      <w:r w:rsidRPr="00613D6F">
        <w:rPr>
          <w:rFonts w:ascii="Arial" w:hAnsi="Arial" w:cs="Arial"/>
          <w:bCs/>
          <w:sz w:val="24"/>
          <w:szCs w:val="24"/>
          <w:highlight w:val="cyan"/>
        </w:rPr>
        <w:t xml:space="preserve"> prelucrarea datelor cu caracter personal </w:t>
      </w:r>
      <w:proofErr w:type="spellStart"/>
      <w:r w:rsidRPr="00613D6F">
        <w:rPr>
          <w:rFonts w:ascii="Arial" w:hAnsi="Arial" w:cs="Arial"/>
          <w:bCs/>
          <w:sz w:val="24"/>
          <w:szCs w:val="24"/>
          <w:highlight w:val="cyan"/>
        </w:rPr>
        <w:t>şi</w:t>
      </w:r>
      <w:proofErr w:type="spellEnd"/>
      <w:r w:rsidRPr="00613D6F">
        <w:rPr>
          <w:rFonts w:ascii="Arial" w:hAnsi="Arial" w:cs="Arial"/>
          <w:bCs/>
          <w:sz w:val="24"/>
          <w:szCs w:val="24"/>
          <w:highlight w:val="cyan"/>
        </w:rPr>
        <w:t xml:space="preserve"> privind libera </w:t>
      </w:r>
      <w:proofErr w:type="spellStart"/>
      <w:r w:rsidRPr="00613D6F">
        <w:rPr>
          <w:rFonts w:ascii="Arial" w:hAnsi="Arial" w:cs="Arial"/>
          <w:bCs/>
          <w:sz w:val="24"/>
          <w:szCs w:val="24"/>
          <w:highlight w:val="cyan"/>
        </w:rPr>
        <w:t>circulaţie</w:t>
      </w:r>
      <w:proofErr w:type="spellEnd"/>
      <w:r w:rsidRPr="00613D6F">
        <w:rPr>
          <w:rFonts w:ascii="Arial" w:hAnsi="Arial" w:cs="Arial"/>
          <w:bCs/>
          <w:sz w:val="24"/>
          <w:szCs w:val="24"/>
          <w:highlight w:val="cyan"/>
        </w:rPr>
        <w:t xml:space="preserve"> a acestor date (Regulamentul general privind </w:t>
      </w:r>
      <w:proofErr w:type="spellStart"/>
      <w:r w:rsidRPr="00613D6F">
        <w:rPr>
          <w:rFonts w:ascii="Arial" w:hAnsi="Arial" w:cs="Arial"/>
          <w:bCs/>
          <w:sz w:val="24"/>
          <w:szCs w:val="24"/>
          <w:highlight w:val="cyan"/>
        </w:rPr>
        <w:t>protecţia</w:t>
      </w:r>
      <w:proofErr w:type="spellEnd"/>
      <w:r w:rsidRPr="00613D6F">
        <w:rPr>
          <w:rFonts w:ascii="Arial" w:hAnsi="Arial" w:cs="Arial"/>
          <w:bCs/>
          <w:sz w:val="24"/>
          <w:szCs w:val="24"/>
          <w:highlight w:val="cyan"/>
        </w:rPr>
        <w:t xml:space="preserve"> datelor), precum </w:t>
      </w:r>
      <w:proofErr w:type="spellStart"/>
      <w:r w:rsidRPr="00613D6F">
        <w:rPr>
          <w:rFonts w:ascii="Arial" w:hAnsi="Arial" w:cs="Arial"/>
          <w:bCs/>
          <w:sz w:val="24"/>
          <w:szCs w:val="24"/>
          <w:highlight w:val="cyan"/>
        </w:rPr>
        <w:t>şi</w:t>
      </w:r>
      <w:proofErr w:type="spellEnd"/>
      <w:r w:rsidRPr="00613D6F">
        <w:rPr>
          <w:rFonts w:ascii="Arial" w:hAnsi="Arial" w:cs="Arial"/>
          <w:bCs/>
          <w:sz w:val="24"/>
          <w:szCs w:val="24"/>
          <w:highlight w:val="cyan"/>
        </w:rPr>
        <w:t xml:space="preserve"> prevederile Directivei 2002/58/CE privind prelucrarea datelor personale și protejarea confidențialității în sectorul comunicațiilor publice (Directiva asupra confidențialității și comunicațiilor electronice), transpusă în </w:t>
      </w:r>
      <w:proofErr w:type="spellStart"/>
      <w:r w:rsidRPr="00613D6F">
        <w:rPr>
          <w:rFonts w:ascii="Arial" w:hAnsi="Arial" w:cs="Arial"/>
          <w:bCs/>
          <w:sz w:val="24"/>
          <w:szCs w:val="24"/>
          <w:highlight w:val="cyan"/>
        </w:rPr>
        <w:t>legislaţia</w:t>
      </w:r>
      <w:proofErr w:type="spellEnd"/>
      <w:r w:rsidRPr="00613D6F">
        <w:rPr>
          <w:rFonts w:ascii="Arial" w:hAnsi="Arial" w:cs="Arial"/>
          <w:bCs/>
          <w:sz w:val="24"/>
          <w:szCs w:val="24"/>
          <w:highlight w:val="cyan"/>
        </w:rPr>
        <w:t xml:space="preserve"> </w:t>
      </w:r>
      <w:proofErr w:type="spellStart"/>
      <w:r w:rsidRPr="00613D6F">
        <w:rPr>
          <w:rFonts w:ascii="Arial" w:hAnsi="Arial" w:cs="Arial"/>
          <w:bCs/>
          <w:sz w:val="24"/>
          <w:szCs w:val="24"/>
          <w:highlight w:val="cyan"/>
        </w:rPr>
        <w:t>naţională</w:t>
      </w:r>
      <w:proofErr w:type="spellEnd"/>
      <w:r w:rsidRPr="00613D6F">
        <w:rPr>
          <w:rFonts w:ascii="Arial" w:hAnsi="Arial" w:cs="Arial"/>
          <w:bCs/>
          <w:sz w:val="24"/>
          <w:szCs w:val="24"/>
          <w:highlight w:val="cyan"/>
        </w:rPr>
        <w:t xml:space="preserve"> prin Legea nr. 506/2004 privind prelucrarea datelor cu caracter personal </w:t>
      </w:r>
      <w:proofErr w:type="spellStart"/>
      <w:r w:rsidRPr="00613D6F">
        <w:rPr>
          <w:rFonts w:ascii="Arial" w:hAnsi="Arial" w:cs="Arial"/>
          <w:bCs/>
          <w:sz w:val="24"/>
          <w:szCs w:val="24"/>
          <w:highlight w:val="cyan"/>
        </w:rPr>
        <w:t>şi</w:t>
      </w:r>
      <w:proofErr w:type="spellEnd"/>
      <w:r w:rsidRPr="00613D6F">
        <w:rPr>
          <w:rFonts w:ascii="Arial" w:hAnsi="Arial" w:cs="Arial"/>
          <w:bCs/>
          <w:sz w:val="24"/>
          <w:szCs w:val="24"/>
          <w:highlight w:val="cyan"/>
        </w:rPr>
        <w:t xml:space="preserve"> </w:t>
      </w:r>
      <w:proofErr w:type="spellStart"/>
      <w:r w:rsidRPr="00613D6F">
        <w:rPr>
          <w:rFonts w:ascii="Arial" w:hAnsi="Arial" w:cs="Arial"/>
          <w:bCs/>
          <w:sz w:val="24"/>
          <w:szCs w:val="24"/>
          <w:highlight w:val="cyan"/>
        </w:rPr>
        <w:t>protecţia</w:t>
      </w:r>
      <w:proofErr w:type="spellEnd"/>
      <w:r w:rsidRPr="00613D6F">
        <w:rPr>
          <w:rFonts w:ascii="Arial" w:hAnsi="Arial" w:cs="Arial"/>
          <w:bCs/>
          <w:sz w:val="24"/>
          <w:szCs w:val="24"/>
          <w:highlight w:val="cyan"/>
        </w:rPr>
        <w:t xml:space="preserve"> </w:t>
      </w:r>
      <w:proofErr w:type="spellStart"/>
      <w:r w:rsidRPr="00613D6F">
        <w:rPr>
          <w:rFonts w:ascii="Arial" w:hAnsi="Arial" w:cs="Arial"/>
          <w:bCs/>
          <w:sz w:val="24"/>
          <w:szCs w:val="24"/>
          <w:highlight w:val="cyan"/>
        </w:rPr>
        <w:t>vieţii</w:t>
      </w:r>
      <w:proofErr w:type="spellEnd"/>
      <w:r w:rsidRPr="00613D6F">
        <w:rPr>
          <w:rFonts w:ascii="Arial" w:hAnsi="Arial" w:cs="Arial"/>
          <w:bCs/>
          <w:sz w:val="24"/>
          <w:szCs w:val="24"/>
          <w:highlight w:val="cyan"/>
        </w:rPr>
        <w:t xml:space="preserve"> private în sectorul </w:t>
      </w:r>
      <w:proofErr w:type="spellStart"/>
      <w:r w:rsidRPr="00613D6F">
        <w:rPr>
          <w:rFonts w:ascii="Arial" w:hAnsi="Arial" w:cs="Arial"/>
          <w:bCs/>
          <w:sz w:val="24"/>
          <w:szCs w:val="24"/>
          <w:highlight w:val="cyan"/>
        </w:rPr>
        <w:t>comunicaţiilor</w:t>
      </w:r>
      <w:proofErr w:type="spellEnd"/>
      <w:r w:rsidRPr="00613D6F">
        <w:rPr>
          <w:rFonts w:ascii="Arial" w:hAnsi="Arial" w:cs="Arial"/>
          <w:bCs/>
          <w:sz w:val="24"/>
          <w:szCs w:val="24"/>
          <w:highlight w:val="cyan"/>
        </w:rPr>
        <w:t xml:space="preserve"> electronice, cu </w:t>
      </w:r>
      <w:proofErr w:type="spellStart"/>
      <w:r w:rsidRPr="00613D6F">
        <w:rPr>
          <w:rFonts w:ascii="Arial" w:hAnsi="Arial" w:cs="Arial"/>
          <w:bCs/>
          <w:sz w:val="24"/>
          <w:szCs w:val="24"/>
          <w:highlight w:val="cyan"/>
        </w:rPr>
        <w:t>modificarile</w:t>
      </w:r>
      <w:proofErr w:type="spellEnd"/>
      <w:r w:rsidRPr="00613D6F">
        <w:rPr>
          <w:rFonts w:ascii="Arial" w:hAnsi="Arial" w:cs="Arial"/>
          <w:bCs/>
          <w:sz w:val="24"/>
          <w:szCs w:val="24"/>
          <w:highlight w:val="cyan"/>
        </w:rPr>
        <w:t xml:space="preserve"> si </w:t>
      </w:r>
      <w:proofErr w:type="spellStart"/>
      <w:r w:rsidRPr="00613D6F">
        <w:rPr>
          <w:rFonts w:ascii="Arial" w:hAnsi="Arial" w:cs="Arial"/>
          <w:bCs/>
          <w:sz w:val="24"/>
          <w:szCs w:val="24"/>
          <w:highlight w:val="cyan"/>
        </w:rPr>
        <w:t>completarile</w:t>
      </w:r>
      <w:proofErr w:type="spellEnd"/>
      <w:r w:rsidRPr="00613D6F">
        <w:rPr>
          <w:rFonts w:ascii="Arial" w:hAnsi="Arial" w:cs="Arial"/>
          <w:bCs/>
          <w:sz w:val="24"/>
          <w:szCs w:val="24"/>
          <w:highlight w:val="cyan"/>
        </w:rPr>
        <w:t xml:space="preserve"> ulterioare.</w:t>
      </w:r>
    </w:p>
    <w:p w14:paraId="3BCE6602" w14:textId="77777777" w:rsidR="00613D6F" w:rsidRPr="00613D6F" w:rsidRDefault="00613D6F" w:rsidP="00613D6F">
      <w:pPr>
        <w:pStyle w:val="ListParagraph"/>
        <w:numPr>
          <w:ilvl w:val="1"/>
          <w:numId w:val="22"/>
        </w:numPr>
        <w:jc w:val="both"/>
        <w:rPr>
          <w:rFonts w:ascii="Arial" w:hAnsi="Arial" w:cs="Arial"/>
          <w:bCs/>
          <w:sz w:val="24"/>
          <w:szCs w:val="24"/>
          <w:highlight w:val="cyan"/>
        </w:rPr>
      </w:pPr>
      <w:r w:rsidRPr="00613D6F">
        <w:rPr>
          <w:rFonts w:ascii="Arial" w:hAnsi="Arial" w:cs="Arial"/>
          <w:bCs/>
          <w:sz w:val="24"/>
          <w:szCs w:val="24"/>
          <w:highlight w:val="cyan"/>
        </w:rPr>
        <w:t>CONCURSUL DE PLANURI DE AFACERI se desfășoară în limba română.</w:t>
      </w:r>
    </w:p>
    <w:p w14:paraId="5D4C3F5C" w14:textId="11AA2FEF" w:rsidR="00E01EB8" w:rsidRPr="003A74B6" w:rsidRDefault="00E01EB8" w:rsidP="00E01EB8">
      <w:pPr>
        <w:pStyle w:val="ListParagraph"/>
        <w:numPr>
          <w:ilvl w:val="1"/>
          <w:numId w:val="22"/>
        </w:numPr>
        <w:jc w:val="both"/>
        <w:rPr>
          <w:rFonts w:ascii="Arial" w:hAnsi="Arial" w:cs="Arial"/>
          <w:bCs/>
          <w:sz w:val="24"/>
          <w:szCs w:val="24"/>
        </w:rPr>
      </w:pPr>
      <w:r w:rsidRPr="003A74B6">
        <w:rPr>
          <w:rFonts w:ascii="Arial" w:hAnsi="Arial" w:cs="Arial"/>
          <w:bCs/>
          <w:sz w:val="24"/>
          <w:szCs w:val="24"/>
        </w:rPr>
        <w:t xml:space="preserve">Metodologia competiției planurilor de afaceri va fi publicată cu cel puțin 10 zile calendaristice înainte de începutul perioadei de înscriere a planurilor de afaceri în competiției, pe site-ul ul </w:t>
      </w:r>
      <w:hyperlink r:id="rId11" w:history="1">
        <w:r w:rsidRPr="003A74B6">
          <w:rPr>
            <w:rStyle w:val="Hyperlink"/>
            <w:rFonts w:ascii="Arial" w:hAnsi="Arial" w:cs="Arial"/>
            <w:bCs/>
            <w:sz w:val="24"/>
            <w:szCs w:val="24"/>
          </w:rPr>
          <w:t>www.crefop.ro</w:t>
        </w:r>
      </w:hyperlink>
      <w:r w:rsidRPr="003A74B6">
        <w:rPr>
          <w:rFonts w:ascii="Arial" w:hAnsi="Arial" w:cs="Arial"/>
          <w:bCs/>
          <w:sz w:val="24"/>
          <w:szCs w:val="24"/>
        </w:rPr>
        <w:t>, sec</w:t>
      </w:r>
      <w:r w:rsidR="007651C6">
        <w:rPr>
          <w:rFonts w:ascii="Arial" w:hAnsi="Arial" w:cs="Arial"/>
          <w:bCs/>
          <w:sz w:val="24"/>
          <w:szCs w:val="24"/>
        </w:rPr>
        <w:t>ţi</w:t>
      </w:r>
      <w:r w:rsidRPr="003A74B6">
        <w:rPr>
          <w:rFonts w:ascii="Arial" w:hAnsi="Arial" w:cs="Arial"/>
          <w:bCs/>
          <w:sz w:val="24"/>
          <w:szCs w:val="24"/>
        </w:rPr>
        <w:t xml:space="preserve">unea </w:t>
      </w:r>
      <w:r w:rsidR="007651C6">
        <w:rPr>
          <w:rFonts w:ascii="Arial" w:hAnsi="Arial" w:cs="Arial"/>
          <w:bCs/>
          <w:sz w:val="24"/>
          <w:szCs w:val="24"/>
        </w:rPr>
        <w:t>„</w:t>
      </w:r>
      <w:r w:rsidRPr="007651C6">
        <w:rPr>
          <w:rFonts w:ascii="Arial" w:hAnsi="Arial" w:cs="Arial"/>
          <w:bCs/>
          <w:i/>
          <w:sz w:val="24"/>
          <w:szCs w:val="24"/>
        </w:rPr>
        <w:t>Anun</w:t>
      </w:r>
      <w:r w:rsidR="007651C6">
        <w:rPr>
          <w:rFonts w:ascii="Arial" w:hAnsi="Arial" w:cs="Arial"/>
          <w:bCs/>
          <w:i/>
          <w:sz w:val="24"/>
          <w:szCs w:val="24"/>
        </w:rPr>
        <w:t>ţ</w:t>
      </w:r>
      <w:r w:rsidRPr="007651C6">
        <w:rPr>
          <w:rFonts w:ascii="Arial" w:hAnsi="Arial" w:cs="Arial"/>
          <w:bCs/>
          <w:i/>
          <w:sz w:val="24"/>
          <w:szCs w:val="24"/>
        </w:rPr>
        <w:t>uri</w:t>
      </w:r>
      <w:r w:rsidR="007651C6">
        <w:rPr>
          <w:rFonts w:ascii="Arial" w:hAnsi="Arial" w:cs="Arial"/>
          <w:bCs/>
          <w:i/>
          <w:sz w:val="24"/>
          <w:szCs w:val="24"/>
        </w:rPr>
        <w:t>”</w:t>
      </w:r>
      <w:r w:rsidRPr="003A74B6">
        <w:rPr>
          <w:rFonts w:ascii="Arial" w:hAnsi="Arial" w:cs="Arial"/>
          <w:bCs/>
          <w:sz w:val="24"/>
          <w:szCs w:val="24"/>
        </w:rPr>
        <w:t>.</w:t>
      </w:r>
    </w:p>
    <w:p w14:paraId="51278237" w14:textId="77777777" w:rsidR="00E01EB8" w:rsidRPr="003A74B6" w:rsidRDefault="00E01EB8" w:rsidP="00E01EB8">
      <w:pPr>
        <w:pStyle w:val="ListParagraph"/>
        <w:numPr>
          <w:ilvl w:val="1"/>
          <w:numId w:val="22"/>
        </w:numPr>
        <w:jc w:val="both"/>
        <w:rPr>
          <w:rFonts w:ascii="Arial" w:hAnsi="Arial" w:cs="Arial"/>
          <w:bCs/>
          <w:sz w:val="24"/>
          <w:szCs w:val="24"/>
        </w:rPr>
      </w:pPr>
      <w:r w:rsidRPr="003A74B6">
        <w:rPr>
          <w:rFonts w:ascii="Arial" w:hAnsi="Arial" w:cs="Arial"/>
          <w:bCs/>
          <w:sz w:val="24"/>
          <w:szCs w:val="24"/>
        </w:rPr>
        <w:t>Dosarul de înscriere la competiția planurilor de afaceri va avea următoarea componență:</w:t>
      </w:r>
    </w:p>
    <w:p w14:paraId="73BB50FE" w14:textId="77777777" w:rsidR="00E01EB8" w:rsidRPr="003A74B6" w:rsidRDefault="00E01EB8" w:rsidP="00E01EB8">
      <w:pPr>
        <w:pStyle w:val="ListParagraph"/>
        <w:numPr>
          <w:ilvl w:val="2"/>
          <w:numId w:val="22"/>
        </w:numPr>
        <w:jc w:val="both"/>
        <w:rPr>
          <w:rFonts w:ascii="Arial" w:hAnsi="Arial" w:cs="Arial"/>
          <w:bCs/>
          <w:sz w:val="24"/>
          <w:szCs w:val="24"/>
        </w:rPr>
      </w:pPr>
      <w:r w:rsidRPr="003A74B6">
        <w:rPr>
          <w:rFonts w:ascii="Arial" w:hAnsi="Arial" w:cs="Arial"/>
          <w:bCs/>
          <w:sz w:val="24"/>
          <w:szCs w:val="24"/>
        </w:rPr>
        <w:t>Opisul dosarului de înscriere la Competiția planurilor de afaceri (Anexa 2) - original</w:t>
      </w:r>
    </w:p>
    <w:p w14:paraId="741F1861" w14:textId="77777777" w:rsidR="00E01EB8" w:rsidRPr="003A74B6" w:rsidRDefault="00E01EB8" w:rsidP="00E01EB8">
      <w:pPr>
        <w:pStyle w:val="ListParagraph"/>
        <w:numPr>
          <w:ilvl w:val="2"/>
          <w:numId w:val="22"/>
        </w:numPr>
        <w:jc w:val="both"/>
        <w:rPr>
          <w:rFonts w:ascii="Arial" w:hAnsi="Arial" w:cs="Arial"/>
          <w:bCs/>
          <w:sz w:val="24"/>
          <w:szCs w:val="24"/>
        </w:rPr>
      </w:pPr>
      <w:r w:rsidRPr="003A74B6">
        <w:rPr>
          <w:rFonts w:ascii="Arial" w:hAnsi="Arial" w:cs="Arial"/>
          <w:bCs/>
          <w:sz w:val="24"/>
          <w:szCs w:val="24"/>
        </w:rPr>
        <w:t>Carte de identitate (pentru participantul la competiție și ceilalți asociați, după caz) - copie</w:t>
      </w:r>
    </w:p>
    <w:p w14:paraId="67F74808" w14:textId="77777777" w:rsidR="00E01EB8" w:rsidRPr="003A74B6" w:rsidRDefault="00E01EB8" w:rsidP="00E01EB8">
      <w:pPr>
        <w:pStyle w:val="ListParagraph"/>
        <w:numPr>
          <w:ilvl w:val="2"/>
          <w:numId w:val="22"/>
        </w:numPr>
        <w:jc w:val="both"/>
        <w:rPr>
          <w:rFonts w:ascii="Arial" w:hAnsi="Arial" w:cs="Arial"/>
          <w:bCs/>
          <w:sz w:val="24"/>
          <w:szCs w:val="24"/>
        </w:rPr>
      </w:pPr>
      <w:r w:rsidRPr="003A74B6">
        <w:rPr>
          <w:rFonts w:ascii="Arial" w:hAnsi="Arial" w:cs="Arial"/>
          <w:bCs/>
          <w:sz w:val="24"/>
          <w:szCs w:val="24"/>
        </w:rPr>
        <w:t>Cerere de înscriere la Competiția planurilor de afaceri (Anexa 3) - original</w:t>
      </w:r>
    </w:p>
    <w:p w14:paraId="1493526B" w14:textId="77777777" w:rsidR="00E01EB8" w:rsidRPr="003A74B6" w:rsidRDefault="00E01EB8" w:rsidP="00E01EB8">
      <w:pPr>
        <w:pStyle w:val="ListParagraph"/>
        <w:numPr>
          <w:ilvl w:val="2"/>
          <w:numId w:val="22"/>
        </w:numPr>
        <w:jc w:val="both"/>
        <w:rPr>
          <w:rFonts w:ascii="Arial" w:hAnsi="Arial" w:cs="Arial"/>
          <w:bCs/>
          <w:sz w:val="24"/>
          <w:szCs w:val="24"/>
        </w:rPr>
      </w:pPr>
      <w:r w:rsidRPr="003A74B6">
        <w:rPr>
          <w:rFonts w:ascii="Arial" w:hAnsi="Arial" w:cs="Arial"/>
          <w:bCs/>
          <w:sz w:val="24"/>
          <w:szCs w:val="24"/>
        </w:rPr>
        <w:t>Certificat/Adeverință de absolvire curs Competențe antreprenoriale - copie</w:t>
      </w:r>
    </w:p>
    <w:p w14:paraId="55C6C68A" w14:textId="6C9F20DE" w:rsidR="00E01EB8" w:rsidRPr="003A74B6" w:rsidRDefault="00E01EB8" w:rsidP="00E01EB8">
      <w:pPr>
        <w:pStyle w:val="ListParagraph"/>
        <w:numPr>
          <w:ilvl w:val="2"/>
          <w:numId w:val="22"/>
        </w:numPr>
        <w:jc w:val="both"/>
        <w:rPr>
          <w:rFonts w:ascii="Arial" w:hAnsi="Arial" w:cs="Arial"/>
          <w:bCs/>
          <w:sz w:val="24"/>
          <w:szCs w:val="24"/>
        </w:rPr>
      </w:pPr>
      <w:r w:rsidRPr="003A74B6">
        <w:rPr>
          <w:rFonts w:ascii="Arial" w:hAnsi="Arial" w:cs="Arial"/>
          <w:bCs/>
          <w:sz w:val="24"/>
          <w:szCs w:val="24"/>
        </w:rPr>
        <w:t xml:space="preserve">Plan de afacere (Anexa </w:t>
      </w:r>
      <w:r w:rsidR="00B66BC3">
        <w:rPr>
          <w:rFonts w:ascii="Arial" w:hAnsi="Arial" w:cs="Arial"/>
          <w:bCs/>
          <w:sz w:val="24"/>
          <w:szCs w:val="24"/>
        </w:rPr>
        <w:t>10</w:t>
      </w:r>
      <w:r w:rsidRPr="003A74B6">
        <w:rPr>
          <w:rFonts w:ascii="Arial" w:hAnsi="Arial" w:cs="Arial"/>
          <w:bCs/>
          <w:sz w:val="24"/>
          <w:szCs w:val="24"/>
        </w:rPr>
        <w:t>)</w:t>
      </w:r>
      <w:r w:rsidR="007651C6">
        <w:rPr>
          <w:rFonts w:ascii="Arial" w:hAnsi="Arial" w:cs="Arial"/>
          <w:bCs/>
          <w:sz w:val="24"/>
          <w:szCs w:val="24"/>
        </w:rPr>
        <w:t xml:space="preserve"> </w:t>
      </w:r>
      <w:r w:rsidRPr="003A74B6">
        <w:rPr>
          <w:rFonts w:ascii="Arial" w:hAnsi="Arial" w:cs="Arial"/>
          <w:bCs/>
          <w:sz w:val="24"/>
          <w:szCs w:val="24"/>
        </w:rPr>
        <w:t xml:space="preserve">– original și format editabil </w:t>
      </w:r>
    </w:p>
    <w:p w14:paraId="45BB8BB3" w14:textId="4EB8159D" w:rsidR="00E01EB8" w:rsidRPr="003A74B6" w:rsidRDefault="00E01EB8" w:rsidP="00E01EB8">
      <w:pPr>
        <w:pStyle w:val="ListParagraph"/>
        <w:numPr>
          <w:ilvl w:val="2"/>
          <w:numId w:val="22"/>
        </w:numPr>
        <w:jc w:val="both"/>
        <w:rPr>
          <w:rFonts w:ascii="Arial" w:hAnsi="Arial" w:cs="Arial"/>
          <w:bCs/>
          <w:sz w:val="24"/>
          <w:szCs w:val="24"/>
        </w:rPr>
      </w:pPr>
      <w:r w:rsidRPr="003A74B6">
        <w:rPr>
          <w:rFonts w:ascii="Arial" w:hAnsi="Arial" w:cs="Arial"/>
          <w:bCs/>
          <w:sz w:val="24"/>
          <w:szCs w:val="24"/>
        </w:rPr>
        <w:t xml:space="preserve">Buget și proiecții financiare (anexa </w:t>
      </w:r>
      <w:r w:rsidR="00B66BC3">
        <w:rPr>
          <w:rFonts w:ascii="Arial" w:hAnsi="Arial" w:cs="Arial"/>
          <w:bCs/>
          <w:sz w:val="24"/>
          <w:szCs w:val="24"/>
        </w:rPr>
        <w:t>11</w:t>
      </w:r>
      <w:r w:rsidRPr="003A74B6">
        <w:rPr>
          <w:rFonts w:ascii="Arial" w:hAnsi="Arial" w:cs="Arial"/>
          <w:bCs/>
          <w:sz w:val="24"/>
          <w:szCs w:val="24"/>
        </w:rPr>
        <w:t xml:space="preserve">) – original și format editabil </w:t>
      </w:r>
    </w:p>
    <w:p w14:paraId="46EB3DA0" w14:textId="77777777" w:rsidR="00E01EB8" w:rsidRPr="003A74B6" w:rsidRDefault="00E01EB8" w:rsidP="00E01EB8">
      <w:pPr>
        <w:pStyle w:val="ListParagraph"/>
        <w:numPr>
          <w:ilvl w:val="2"/>
          <w:numId w:val="22"/>
        </w:numPr>
        <w:jc w:val="both"/>
        <w:rPr>
          <w:rFonts w:ascii="Arial" w:hAnsi="Arial" w:cs="Arial"/>
          <w:bCs/>
          <w:sz w:val="24"/>
          <w:szCs w:val="24"/>
        </w:rPr>
      </w:pPr>
      <w:r w:rsidRPr="003A74B6">
        <w:rPr>
          <w:rFonts w:ascii="Arial" w:hAnsi="Arial" w:cs="Arial"/>
          <w:bCs/>
          <w:sz w:val="24"/>
          <w:szCs w:val="24"/>
        </w:rPr>
        <w:t>Declarație de eligibilitate și conformitate administrativă (Anexa 4)</w:t>
      </w:r>
      <w:r w:rsidR="007651C6">
        <w:rPr>
          <w:rFonts w:ascii="Arial" w:hAnsi="Arial" w:cs="Arial"/>
          <w:bCs/>
          <w:sz w:val="24"/>
          <w:szCs w:val="24"/>
        </w:rPr>
        <w:t xml:space="preserve"> </w:t>
      </w:r>
      <w:r w:rsidRPr="003A74B6">
        <w:rPr>
          <w:rFonts w:ascii="Arial" w:hAnsi="Arial" w:cs="Arial"/>
          <w:bCs/>
          <w:sz w:val="24"/>
          <w:szCs w:val="24"/>
        </w:rPr>
        <w:t>- original</w:t>
      </w:r>
    </w:p>
    <w:p w14:paraId="6EDA8A5A" w14:textId="77777777" w:rsidR="00E01EB8" w:rsidRPr="003A74B6" w:rsidRDefault="00E01EB8" w:rsidP="00E01EB8">
      <w:pPr>
        <w:pStyle w:val="ListParagraph"/>
        <w:numPr>
          <w:ilvl w:val="1"/>
          <w:numId w:val="22"/>
        </w:numPr>
        <w:jc w:val="both"/>
        <w:rPr>
          <w:rFonts w:ascii="Arial" w:hAnsi="Arial" w:cs="Arial"/>
          <w:bCs/>
          <w:sz w:val="24"/>
          <w:szCs w:val="24"/>
        </w:rPr>
      </w:pPr>
      <w:r w:rsidRPr="003A74B6">
        <w:rPr>
          <w:rFonts w:ascii="Arial" w:hAnsi="Arial" w:cs="Arial"/>
          <w:bCs/>
          <w:sz w:val="24"/>
          <w:szCs w:val="24"/>
        </w:rPr>
        <w:t>Dosarul de înscriere se depune în format fizic la sediul beneficiarului Fundația CREFOP sau prin poștă/curier la adresa Splaiul Unirii nr</w:t>
      </w:r>
      <w:r w:rsidR="007651C6">
        <w:rPr>
          <w:rFonts w:ascii="Arial" w:hAnsi="Arial" w:cs="Arial"/>
          <w:bCs/>
          <w:sz w:val="24"/>
          <w:szCs w:val="24"/>
        </w:rPr>
        <w:t>.</w:t>
      </w:r>
      <w:r w:rsidRPr="003A74B6">
        <w:rPr>
          <w:rFonts w:ascii="Arial" w:hAnsi="Arial" w:cs="Arial"/>
          <w:bCs/>
          <w:sz w:val="24"/>
          <w:szCs w:val="24"/>
        </w:rPr>
        <w:t xml:space="preserve"> 4, bl</w:t>
      </w:r>
      <w:r w:rsidR="007651C6">
        <w:rPr>
          <w:rFonts w:ascii="Arial" w:hAnsi="Arial" w:cs="Arial"/>
          <w:bCs/>
          <w:sz w:val="24"/>
          <w:szCs w:val="24"/>
        </w:rPr>
        <w:t>.</w:t>
      </w:r>
      <w:r w:rsidRPr="003A74B6">
        <w:rPr>
          <w:rFonts w:ascii="Arial" w:hAnsi="Arial" w:cs="Arial"/>
          <w:bCs/>
          <w:sz w:val="24"/>
          <w:szCs w:val="24"/>
        </w:rPr>
        <w:t xml:space="preserve"> B3, tronson II, et</w:t>
      </w:r>
      <w:r w:rsidR="007651C6">
        <w:rPr>
          <w:rFonts w:ascii="Arial" w:hAnsi="Arial" w:cs="Arial"/>
          <w:bCs/>
          <w:sz w:val="24"/>
          <w:szCs w:val="24"/>
        </w:rPr>
        <w:t xml:space="preserve">. </w:t>
      </w:r>
      <w:r w:rsidRPr="003A74B6">
        <w:rPr>
          <w:rFonts w:ascii="Arial" w:hAnsi="Arial" w:cs="Arial"/>
          <w:bCs/>
          <w:sz w:val="24"/>
          <w:szCs w:val="24"/>
        </w:rPr>
        <w:t xml:space="preserve">7, ap. 19, Sector 4, București, în plic închis / sigilat cu mențiunea ”Înscriere competiție planuri de afaceri – proiect 154731”. </w:t>
      </w:r>
    </w:p>
    <w:p w14:paraId="50FA9589" w14:textId="461809C8" w:rsidR="00E01EB8" w:rsidRPr="003A74B6" w:rsidRDefault="00E01EB8" w:rsidP="00E01EB8">
      <w:pPr>
        <w:pStyle w:val="ListParagraph"/>
        <w:numPr>
          <w:ilvl w:val="1"/>
          <w:numId w:val="22"/>
        </w:numPr>
        <w:jc w:val="both"/>
        <w:rPr>
          <w:rFonts w:ascii="Arial" w:hAnsi="Arial" w:cs="Arial"/>
          <w:bCs/>
          <w:sz w:val="24"/>
          <w:szCs w:val="24"/>
        </w:rPr>
      </w:pPr>
      <w:r w:rsidRPr="00125FA4">
        <w:rPr>
          <w:rFonts w:ascii="Arial" w:hAnsi="Arial" w:cs="Arial"/>
          <w:bCs/>
          <w:sz w:val="24"/>
          <w:szCs w:val="24"/>
          <w:highlight w:val="cyan"/>
        </w:rPr>
        <w:lastRenderedPageBreak/>
        <w:t>Anexa 1</w:t>
      </w:r>
      <w:r w:rsidR="00125FA4" w:rsidRPr="00125FA4">
        <w:rPr>
          <w:rFonts w:ascii="Arial" w:hAnsi="Arial" w:cs="Arial"/>
          <w:bCs/>
          <w:sz w:val="24"/>
          <w:szCs w:val="24"/>
          <w:highlight w:val="cyan"/>
        </w:rPr>
        <w:t>0</w:t>
      </w:r>
      <w:r w:rsidRPr="003A74B6">
        <w:rPr>
          <w:rFonts w:ascii="Arial" w:hAnsi="Arial" w:cs="Arial"/>
          <w:bCs/>
          <w:sz w:val="24"/>
          <w:szCs w:val="24"/>
        </w:rPr>
        <w:t xml:space="preserve"> – </w:t>
      </w:r>
      <w:r w:rsidRPr="007651C6">
        <w:rPr>
          <w:rFonts w:ascii="Arial" w:hAnsi="Arial" w:cs="Arial"/>
          <w:bCs/>
          <w:i/>
          <w:sz w:val="24"/>
          <w:szCs w:val="24"/>
        </w:rPr>
        <w:t>Planul de afacere</w:t>
      </w:r>
      <w:r w:rsidRPr="003A74B6">
        <w:rPr>
          <w:rFonts w:ascii="Arial" w:hAnsi="Arial" w:cs="Arial"/>
          <w:bCs/>
          <w:sz w:val="24"/>
          <w:szCs w:val="24"/>
        </w:rPr>
        <w:t xml:space="preserve"> și </w:t>
      </w:r>
      <w:r w:rsidRPr="00125FA4">
        <w:rPr>
          <w:rFonts w:ascii="Arial" w:hAnsi="Arial" w:cs="Arial"/>
          <w:bCs/>
          <w:sz w:val="24"/>
          <w:szCs w:val="24"/>
          <w:highlight w:val="cyan"/>
        </w:rPr>
        <w:t>Anexa 1</w:t>
      </w:r>
      <w:r w:rsidR="00125FA4" w:rsidRPr="00125FA4">
        <w:rPr>
          <w:rFonts w:ascii="Arial" w:hAnsi="Arial" w:cs="Arial"/>
          <w:bCs/>
          <w:sz w:val="24"/>
          <w:szCs w:val="24"/>
          <w:highlight w:val="cyan"/>
        </w:rPr>
        <w:t>1</w:t>
      </w:r>
      <w:r w:rsidRPr="003A74B6">
        <w:rPr>
          <w:rFonts w:ascii="Arial" w:hAnsi="Arial" w:cs="Arial"/>
          <w:bCs/>
          <w:sz w:val="24"/>
          <w:szCs w:val="24"/>
        </w:rPr>
        <w:t xml:space="preserve"> – </w:t>
      </w:r>
      <w:r w:rsidRPr="007651C6">
        <w:rPr>
          <w:rFonts w:ascii="Arial" w:hAnsi="Arial" w:cs="Arial"/>
          <w:bCs/>
          <w:i/>
          <w:sz w:val="24"/>
          <w:szCs w:val="24"/>
        </w:rPr>
        <w:t>Bugetul și proiecții financiare</w:t>
      </w:r>
      <w:r w:rsidRPr="003A74B6">
        <w:rPr>
          <w:rFonts w:ascii="Arial" w:hAnsi="Arial" w:cs="Arial"/>
          <w:bCs/>
          <w:sz w:val="24"/>
          <w:szCs w:val="24"/>
        </w:rPr>
        <w:t xml:space="preserve"> în format editabil se transmit pe email </w:t>
      </w:r>
      <w:hyperlink r:id="rId12" w:history="1">
        <w:r w:rsidRPr="003A74B6">
          <w:rPr>
            <w:rStyle w:val="Hyperlink"/>
            <w:rFonts w:ascii="Arial" w:hAnsi="Arial" w:cs="Arial"/>
            <w:bCs/>
            <w:sz w:val="24"/>
            <w:szCs w:val="24"/>
          </w:rPr>
          <w:t>simona.dobre@crefop.ro</w:t>
        </w:r>
      </w:hyperlink>
      <w:r w:rsidRPr="003A74B6">
        <w:rPr>
          <w:rFonts w:ascii="Arial" w:hAnsi="Arial" w:cs="Arial"/>
          <w:bCs/>
          <w:sz w:val="24"/>
          <w:szCs w:val="24"/>
        </w:rPr>
        <w:t xml:space="preserve"> până la termenul limită de înscriere, conform Anexa 1 – </w:t>
      </w:r>
      <w:r w:rsidRPr="007651C6">
        <w:rPr>
          <w:rFonts w:ascii="Arial" w:hAnsi="Arial" w:cs="Arial"/>
          <w:i/>
          <w:sz w:val="24"/>
          <w:szCs w:val="24"/>
        </w:rPr>
        <w:t>Calendarul de organizare a competiției planurilor de afaceri</w:t>
      </w:r>
      <w:r w:rsidRPr="003A74B6">
        <w:rPr>
          <w:rFonts w:ascii="Arial" w:hAnsi="Arial" w:cs="Arial"/>
          <w:sz w:val="24"/>
          <w:szCs w:val="24"/>
        </w:rPr>
        <w:t>. Beneficiarii se vor asigura că primesc confirmare de primire cu număr de înregistrare.</w:t>
      </w:r>
    </w:p>
    <w:p w14:paraId="38477679" w14:textId="3BE723B7" w:rsidR="00E01EB8" w:rsidRPr="003A74B6" w:rsidRDefault="00E01EB8" w:rsidP="00E01EB8">
      <w:pPr>
        <w:pStyle w:val="ListParagraph"/>
        <w:numPr>
          <w:ilvl w:val="1"/>
          <w:numId w:val="22"/>
        </w:numPr>
        <w:jc w:val="both"/>
        <w:rPr>
          <w:rFonts w:ascii="Arial" w:hAnsi="Arial" w:cs="Arial"/>
          <w:bCs/>
          <w:sz w:val="24"/>
          <w:szCs w:val="24"/>
        </w:rPr>
      </w:pPr>
      <w:r w:rsidRPr="003A74B6">
        <w:rPr>
          <w:rFonts w:ascii="Arial" w:hAnsi="Arial" w:cs="Arial"/>
          <w:bCs/>
          <w:sz w:val="24"/>
          <w:szCs w:val="24"/>
        </w:rPr>
        <w:t xml:space="preserve">Vor fi înscrise în competiție doar persoanele ale căror dosare vor fi recepționate fizic și care au trimis </w:t>
      </w:r>
      <w:r w:rsidRPr="00125FA4">
        <w:rPr>
          <w:rFonts w:ascii="Arial" w:hAnsi="Arial" w:cs="Arial"/>
          <w:bCs/>
          <w:sz w:val="24"/>
          <w:szCs w:val="24"/>
          <w:highlight w:val="cyan"/>
        </w:rPr>
        <w:t>Anexa 1</w:t>
      </w:r>
      <w:r w:rsidR="00125FA4" w:rsidRPr="00125FA4">
        <w:rPr>
          <w:rFonts w:ascii="Arial" w:hAnsi="Arial" w:cs="Arial"/>
          <w:bCs/>
          <w:sz w:val="24"/>
          <w:szCs w:val="24"/>
          <w:highlight w:val="cyan"/>
        </w:rPr>
        <w:t>0</w:t>
      </w:r>
      <w:r w:rsidRPr="00125FA4">
        <w:rPr>
          <w:rFonts w:ascii="Arial" w:hAnsi="Arial" w:cs="Arial"/>
          <w:bCs/>
          <w:sz w:val="24"/>
          <w:szCs w:val="24"/>
          <w:highlight w:val="cyan"/>
        </w:rPr>
        <w:t xml:space="preserve"> și Anexa 1</w:t>
      </w:r>
      <w:r w:rsidR="00125FA4" w:rsidRPr="00125FA4">
        <w:rPr>
          <w:rFonts w:ascii="Arial" w:hAnsi="Arial" w:cs="Arial"/>
          <w:bCs/>
          <w:sz w:val="24"/>
          <w:szCs w:val="24"/>
          <w:highlight w:val="cyan"/>
        </w:rPr>
        <w:t>1</w:t>
      </w:r>
      <w:r w:rsidRPr="003A74B6">
        <w:rPr>
          <w:rFonts w:ascii="Arial" w:hAnsi="Arial" w:cs="Arial"/>
          <w:bCs/>
          <w:sz w:val="24"/>
          <w:szCs w:val="24"/>
        </w:rPr>
        <w:t xml:space="preserve"> până la data limită de în</w:t>
      </w:r>
      <w:bookmarkStart w:id="6" w:name="_GoBack"/>
      <w:bookmarkEnd w:id="6"/>
      <w:r w:rsidRPr="003A74B6">
        <w:rPr>
          <w:rFonts w:ascii="Arial" w:hAnsi="Arial" w:cs="Arial"/>
          <w:bCs/>
          <w:sz w:val="24"/>
          <w:szCs w:val="24"/>
        </w:rPr>
        <w:t>scriere.</w:t>
      </w:r>
    </w:p>
    <w:p w14:paraId="2898C14C" w14:textId="1E81DDBF" w:rsidR="00E01EB8" w:rsidRPr="003A74B6" w:rsidRDefault="00E01EB8" w:rsidP="00E01EB8">
      <w:pPr>
        <w:pStyle w:val="ListParagraph"/>
        <w:ind w:left="1080"/>
        <w:jc w:val="both"/>
        <w:rPr>
          <w:rFonts w:ascii="Arial" w:hAnsi="Arial" w:cs="Arial"/>
          <w:bCs/>
          <w:sz w:val="24"/>
          <w:szCs w:val="24"/>
        </w:rPr>
      </w:pPr>
      <w:r w:rsidRPr="003A74B6">
        <w:rPr>
          <w:rFonts w:ascii="Arial" w:hAnsi="Arial" w:cs="Arial"/>
          <w:bCs/>
          <w:sz w:val="24"/>
          <w:szCs w:val="24"/>
        </w:rPr>
        <w:t xml:space="preserve">Verificarea conformității și eligibilității înscrierii în competiție se va face în baza </w:t>
      </w:r>
      <w:r w:rsidRPr="00C45548">
        <w:rPr>
          <w:rFonts w:ascii="Arial" w:hAnsi="Arial" w:cs="Arial"/>
          <w:bCs/>
          <w:sz w:val="24"/>
          <w:szCs w:val="24"/>
          <w:highlight w:val="cyan"/>
        </w:rPr>
        <w:t xml:space="preserve">Anexa </w:t>
      </w:r>
      <w:r w:rsidR="00C45548" w:rsidRPr="00C45548">
        <w:rPr>
          <w:rFonts w:ascii="Arial" w:hAnsi="Arial" w:cs="Arial"/>
          <w:bCs/>
          <w:sz w:val="24"/>
          <w:szCs w:val="24"/>
          <w:highlight w:val="cyan"/>
        </w:rPr>
        <w:t>5</w:t>
      </w:r>
      <w:r w:rsidRPr="003A74B6">
        <w:rPr>
          <w:rFonts w:ascii="Arial" w:hAnsi="Arial" w:cs="Arial"/>
          <w:bCs/>
          <w:sz w:val="24"/>
          <w:szCs w:val="24"/>
        </w:rPr>
        <w:t xml:space="preserve"> – </w:t>
      </w:r>
      <w:r w:rsidRPr="007651C6">
        <w:rPr>
          <w:rFonts w:ascii="Arial" w:hAnsi="Arial" w:cs="Arial"/>
          <w:bCs/>
          <w:i/>
          <w:sz w:val="24"/>
          <w:szCs w:val="24"/>
        </w:rPr>
        <w:t>Grila de verificare a eligibilității și conformității</w:t>
      </w:r>
      <w:r w:rsidRPr="003A74B6">
        <w:rPr>
          <w:rFonts w:ascii="Arial" w:hAnsi="Arial" w:cs="Arial"/>
          <w:bCs/>
          <w:sz w:val="24"/>
          <w:szCs w:val="24"/>
        </w:rPr>
        <w:t xml:space="preserve">. Dacă în urma verificării documentelor și criteriilor se constată că documentația depusă este incompletă, vor fi solicitate completări. Completările vor putea fi trimise prin email la  </w:t>
      </w:r>
      <w:hyperlink r:id="rId13" w:history="1">
        <w:r w:rsidRPr="003A74B6">
          <w:rPr>
            <w:rStyle w:val="Hyperlink"/>
            <w:rFonts w:ascii="Arial" w:hAnsi="Arial" w:cs="Arial"/>
            <w:bCs/>
            <w:sz w:val="24"/>
            <w:szCs w:val="24"/>
          </w:rPr>
          <w:t>simona.dobre@crefop.ro</w:t>
        </w:r>
      </w:hyperlink>
      <w:r w:rsidRPr="003A74B6">
        <w:rPr>
          <w:rFonts w:ascii="Arial" w:hAnsi="Arial" w:cs="Arial"/>
          <w:bCs/>
          <w:sz w:val="24"/>
          <w:szCs w:val="24"/>
        </w:rPr>
        <w:t xml:space="preserve"> sau direct la sediul Fundației CREFOP ori prin poștă/curier</w:t>
      </w:r>
      <w:r w:rsidR="007651C6">
        <w:rPr>
          <w:rFonts w:ascii="Arial" w:hAnsi="Arial" w:cs="Arial"/>
          <w:bCs/>
          <w:sz w:val="24"/>
          <w:szCs w:val="24"/>
        </w:rPr>
        <w:t xml:space="preserve"> </w:t>
      </w:r>
      <w:r w:rsidR="007651C6" w:rsidRPr="003A74B6">
        <w:rPr>
          <w:rFonts w:ascii="Arial" w:hAnsi="Arial" w:cs="Arial"/>
          <w:bCs/>
          <w:sz w:val="24"/>
          <w:szCs w:val="24"/>
        </w:rPr>
        <w:t>la adresa Splaiul Unirii nr</w:t>
      </w:r>
      <w:r w:rsidR="007651C6">
        <w:rPr>
          <w:rFonts w:ascii="Arial" w:hAnsi="Arial" w:cs="Arial"/>
          <w:bCs/>
          <w:sz w:val="24"/>
          <w:szCs w:val="24"/>
        </w:rPr>
        <w:t>.</w:t>
      </w:r>
      <w:r w:rsidR="007651C6" w:rsidRPr="003A74B6">
        <w:rPr>
          <w:rFonts w:ascii="Arial" w:hAnsi="Arial" w:cs="Arial"/>
          <w:bCs/>
          <w:sz w:val="24"/>
          <w:szCs w:val="24"/>
        </w:rPr>
        <w:t xml:space="preserve"> 4, bl</w:t>
      </w:r>
      <w:r w:rsidR="007651C6">
        <w:rPr>
          <w:rFonts w:ascii="Arial" w:hAnsi="Arial" w:cs="Arial"/>
          <w:bCs/>
          <w:sz w:val="24"/>
          <w:szCs w:val="24"/>
        </w:rPr>
        <w:t>.</w:t>
      </w:r>
      <w:r w:rsidR="007651C6" w:rsidRPr="003A74B6">
        <w:rPr>
          <w:rFonts w:ascii="Arial" w:hAnsi="Arial" w:cs="Arial"/>
          <w:bCs/>
          <w:sz w:val="24"/>
          <w:szCs w:val="24"/>
        </w:rPr>
        <w:t xml:space="preserve"> B3, tronson II, et</w:t>
      </w:r>
      <w:r w:rsidR="007651C6">
        <w:rPr>
          <w:rFonts w:ascii="Arial" w:hAnsi="Arial" w:cs="Arial"/>
          <w:bCs/>
          <w:sz w:val="24"/>
          <w:szCs w:val="24"/>
        </w:rPr>
        <w:t xml:space="preserve">. </w:t>
      </w:r>
      <w:r w:rsidR="007651C6" w:rsidRPr="003A74B6">
        <w:rPr>
          <w:rFonts w:ascii="Arial" w:hAnsi="Arial" w:cs="Arial"/>
          <w:bCs/>
          <w:sz w:val="24"/>
          <w:szCs w:val="24"/>
        </w:rPr>
        <w:t>7, ap. 19, Sector 4, București, în plic închis / sigilat cu mențiunea ”Înscriere competiție planuri de afaceri – proiect 154731”</w:t>
      </w:r>
      <w:r w:rsidR="007651C6">
        <w:rPr>
          <w:rFonts w:ascii="Arial" w:hAnsi="Arial" w:cs="Arial"/>
          <w:bCs/>
          <w:sz w:val="24"/>
          <w:szCs w:val="24"/>
        </w:rPr>
        <w:t xml:space="preserve">, </w:t>
      </w:r>
      <w:r w:rsidR="00932FA6" w:rsidRPr="003A74B6">
        <w:rPr>
          <w:rFonts w:ascii="Arial" w:hAnsi="Arial" w:cs="Arial"/>
          <w:bCs/>
          <w:sz w:val="24"/>
          <w:szCs w:val="24"/>
        </w:rPr>
        <w:t>până la data comunicată în solicitarea de completări</w:t>
      </w:r>
      <w:r w:rsidRPr="003A74B6">
        <w:rPr>
          <w:rFonts w:ascii="Arial" w:hAnsi="Arial" w:cs="Arial"/>
          <w:bCs/>
          <w:sz w:val="24"/>
          <w:szCs w:val="24"/>
        </w:rPr>
        <w:t>.</w:t>
      </w:r>
    </w:p>
    <w:p w14:paraId="073C4313" w14:textId="77777777" w:rsidR="00E01EB8" w:rsidRPr="003A74B6" w:rsidRDefault="00E01EB8" w:rsidP="00E01EB8">
      <w:pPr>
        <w:pStyle w:val="ListParagraph"/>
        <w:numPr>
          <w:ilvl w:val="1"/>
          <w:numId w:val="22"/>
        </w:numPr>
        <w:jc w:val="both"/>
        <w:rPr>
          <w:rFonts w:ascii="Arial" w:hAnsi="Arial" w:cs="Arial"/>
          <w:bCs/>
          <w:sz w:val="24"/>
          <w:szCs w:val="24"/>
        </w:rPr>
      </w:pPr>
      <w:r w:rsidRPr="003A74B6">
        <w:rPr>
          <w:rFonts w:ascii="Arial" w:hAnsi="Arial" w:cs="Arial"/>
          <w:bCs/>
          <w:sz w:val="24"/>
          <w:szCs w:val="24"/>
        </w:rPr>
        <w:t xml:space="preserve">După verificarea tuturor planurilor de afaceri din punct de vedere al eligibilității și conformității, se va publica lista cu persoanele ale căror planuri de afaceri au fost acceptate / respinse în această fază. Publicarea se face pe site-ul </w:t>
      </w:r>
      <w:hyperlink r:id="rId14" w:history="1">
        <w:r w:rsidRPr="003A74B6">
          <w:rPr>
            <w:rStyle w:val="Hyperlink"/>
            <w:rFonts w:ascii="Arial" w:hAnsi="Arial" w:cs="Arial"/>
            <w:bCs/>
            <w:sz w:val="24"/>
            <w:szCs w:val="24"/>
          </w:rPr>
          <w:t>www.crefop.ro</w:t>
        </w:r>
      </w:hyperlink>
      <w:r w:rsidRPr="003A74B6">
        <w:rPr>
          <w:rFonts w:ascii="Arial" w:hAnsi="Arial" w:cs="Arial"/>
          <w:bCs/>
          <w:sz w:val="24"/>
          <w:szCs w:val="24"/>
        </w:rPr>
        <w:t>, sec</w:t>
      </w:r>
      <w:r w:rsidR="007651C6">
        <w:rPr>
          <w:rFonts w:ascii="Arial" w:hAnsi="Arial" w:cs="Arial"/>
          <w:bCs/>
          <w:sz w:val="24"/>
          <w:szCs w:val="24"/>
        </w:rPr>
        <w:t>ţ</w:t>
      </w:r>
      <w:r w:rsidRPr="003A74B6">
        <w:rPr>
          <w:rFonts w:ascii="Arial" w:hAnsi="Arial" w:cs="Arial"/>
          <w:bCs/>
          <w:sz w:val="24"/>
          <w:szCs w:val="24"/>
        </w:rPr>
        <w:t xml:space="preserve">iunea </w:t>
      </w:r>
      <w:r w:rsidR="007651C6">
        <w:rPr>
          <w:rFonts w:ascii="Arial" w:hAnsi="Arial" w:cs="Arial"/>
          <w:bCs/>
          <w:sz w:val="24"/>
          <w:szCs w:val="24"/>
        </w:rPr>
        <w:t>„</w:t>
      </w:r>
      <w:r w:rsidRPr="007651C6">
        <w:rPr>
          <w:rFonts w:ascii="Arial" w:hAnsi="Arial" w:cs="Arial"/>
          <w:bCs/>
          <w:i/>
          <w:sz w:val="24"/>
          <w:szCs w:val="24"/>
        </w:rPr>
        <w:t>Anun</w:t>
      </w:r>
      <w:r w:rsidR="007651C6" w:rsidRPr="007651C6">
        <w:rPr>
          <w:rFonts w:ascii="Arial" w:hAnsi="Arial" w:cs="Arial"/>
          <w:bCs/>
          <w:i/>
          <w:sz w:val="24"/>
          <w:szCs w:val="24"/>
        </w:rPr>
        <w:t>ţ</w:t>
      </w:r>
      <w:r w:rsidRPr="007651C6">
        <w:rPr>
          <w:rFonts w:ascii="Arial" w:hAnsi="Arial" w:cs="Arial"/>
          <w:bCs/>
          <w:i/>
          <w:sz w:val="24"/>
          <w:szCs w:val="24"/>
        </w:rPr>
        <w:t>uri</w:t>
      </w:r>
      <w:r w:rsidR="007651C6">
        <w:rPr>
          <w:rFonts w:ascii="Arial" w:hAnsi="Arial" w:cs="Arial"/>
          <w:bCs/>
          <w:sz w:val="24"/>
          <w:szCs w:val="24"/>
        </w:rPr>
        <w:t>”.</w:t>
      </w:r>
    </w:p>
    <w:p w14:paraId="2DE5E7CD" w14:textId="2B53DF5C" w:rsidR="00E01EB8" w:rsidRPr="003A74B6" w:rsidRDefault="00E01EB8" w:rsidP="00E01EB8">
      <w:pPr>
        <w:pStyle w:val="ListParagraph"/>
        <w:ind w:left="1080"/>
        <w:jc w:val="both"/>
        <w:rPr>
          <w:rFonts w:ascii="Arial" w:hAnsi="Arial" w:cs="Arial"/>
          <w:bCs/>
          <w:sz w:val="24"/>
          <w:szCs w:val="24"/>
        </w:rPr>
      </w:pPr>
      <w:r w:rsidRPr="003A74B6">
        <w:rPr>
          <w:rFonts w:ascii="Arial" w:hAnsi="Arial" w:cs="Arial"/>
          <w:bCs/>
          <w:sz w:val="24"/>
          <w:szCs w:val="24"/>
        </w:rPr>
        <w:t xml:space="preserve">Proiectele acceptate din punct de vedere al eligibilității și conformității vor intra în evaluarea tehnico-financiară, pe baza </w:t>
      </w:r>
      <w:r w:rsidRPr="00091A41">
        <w:rPr>
          <w:rFonts w:ascii="Arial" w:hAnsi="Arial" w:cs="Arial"/>
          <w:bCs/>
          <w:sz w:val="24"/>
          <w:szCs w:val="24"/>
          <w:highlight w:val="cyan"/>
        </w:rPr>
        <w:t xml:space="preserve">Anexa </w:t>
      </w:r>
      <w:r w:rsidR="00091A41" w:rsidRPr="00091A41">
        <w:rPr>
          <w:rFonts w:ascii="Arial" w:hAnsi="Arial" w:cs="Arial"/>
          <w:bCs/>
          <w:sz w:val="24"/>
          <w:szCs w:val="24"/>
          <w:highlight w:val="cyan"/>
        </w:rPr>
        <w:t>6</w:t>
      </w:r>
      <w:r w:rsidRPr="003A74B6">
        <w:rPr>
          <w:rFonts w:ascii="Arial" w:hAnsi="Arial" w:cs="Arial"/>
          <w:bCs/>
          <w:sz w:val="24"/>
          <w:szCs w:val="24"/>
        </w:rPr>
        <w:t xml:space="preserve"> – </w:t>
      </w:r>
      <w:r w:rsidRPr="007651C6">
        <w:rPr>
          <w:rFonts w:ascii="Arial" w:hAnsi="Arial" w:cs="Arial"/>
          <w:bCs/>
          <w:i/>
          <w:sz w:val="24"/>
          <w:szCs w:val="24"/>
        </w:rPr>
        <w:t>Grila de evaluare tehnico-financiară</w:t>
      </w:r>
      <w:r w:rsidRPr="003A74B6">
        <w:rPr>
          <w:rFonts w:ascii="Arial" w:hAnsi="Arial" w:cs="Arial"/>
          <w:bCs/>
          <w:sz w:val="24"/>
          <w:szCs w:val="24"/>
        </w:rPr>
        <w:t>. Evaluarea fiecărui proiect va fi realizată de fiecare membru al juriului.</w:t>
      </w:r>
    </w:p>
    <w:p w14:paraId="67FA6A47" w14:textId="77777777" w:rsidR="00E01EB8" w:rsidRPr="003A74B6" w:rsidRDefault="00E01EB8" w:rsidP="00E01EB8">
      <w:pPr>
        <w:pStyle w:val="ListParagraph"/>
        <w:numPr>
          <w:ilvl w:val="1"/>
          <w:numId w:val="22"/>
        </w:numPr>
        <w:jc w:val="both"/>
        <w:rPr>
          <w:rFonts w:ascii="Arial" w:hAnsi="Arial" w:cs="Arial"/>
          <w:bCs/>
          <w:sz w:val="24"/>
          <w:szCs w:val="24"/>
        </w:rPr>
      </w:pPr>
      <w:r w:rsidRPr="003A74B6">
        <w:rPr>
          <w:rFonts w:ascii="Arial" w:hAnsi="Arial" w:cs="Arial"/>
          <w:bCs/>
          <w:sz w:val="24"/>
          <w:szCs w:val="24"/>
        </w:rPr>
        <w:t>În urma evaluării tehnico-financiare, planurile de afaceri vor fi publicate în ordine descrescătoare a punctajului obținut, declarându-se respinse planurile de afaceri care au obținut sub 70 de puncte. Punctajul obținut va fi media aritmetică a punctajelor acordate de fiecare membru al juriului.</w:t>
      </w:r>
    </w:p>
    <w:p w14:paraId="0CCC1896" w14:textId="049117D3" w:rsidR="00E01EB8" w:rsidRPr="003A74B6" w:rsidRDefault="00E01EB8" w:rsidP="00E01EB8">
      <w:pPr>
        <w:pStyle w:val="ListParagraph"/>
        <w:ind w:left="1080"/>
        <w:rPr>
          <w:rFonts w:ascii="Arial" w:hAnsi="Arial" w:cs="Arial"/>
          <w:bCs/>
          <w:sz w:val="24"/>
          <w:szCs w:val="24"/>
        </w:rPr>
      </w:pPr>
      <w:r w:rsidRPr="003A74B6">
        <w:rPr>
          <w:rFonts w:ascii="Arial" w:hAnsi="Arial" w:cs="Arial"/>
          <w:bCs/>
          <w:sz w:val="24"/>
          <w:szCs w:val="24"/>
        </w:rPr>
        <w:t xml:space="preserve">Candidații au posibilitatea de a contesta o singură dată rezultatul evaluării, conform Anexa 1 – </w:t>
      </w:r>
      <w:r w:rsidRPr="007651C6">
        <w:rPr>
          <w:rFonts w:ascii="Arial" w:hAnsi="Arial" w:cs="Arial"/>
          <w:bCs/>
          <w:i/>
          <w:sz w:val="24"/>
          <w:szCs w:val="24"/>
        </w:rPr>
        <w:t>Calendarul de organizare a competiției planurilor de afaceri</w:t>
      </w:r>
      <w:r w:rsidRPr="003A74B6">
        <w:rPr>
          <w:rFonts w:ascii="Arial" w:hAnsi="Arial" w:cs="Arial"/>
          <w:bCs/>
          <w:sz w:val="24"/>
          <w:szCs w:val="24"/>
        </w:rPr>
        <w:t xml:space="preserve">. Contestația va respecta </w:t>
      </w:r>
      <w:r w:rsidRPr="00091A41">
        <w:rPr>
          <w:rFonts w:ascii="Arial" w:hAnsi="Arial" w:cs="Arial"/>
          <w:bCs/>
          <w:sz w:val="24"/>
          <w:szCs w:val="24"/>
          <w:highlight w:val="cyan"/>
        </w:rPr>
        <w:t xml:space="preserve">Anexa </w:t>
      </w:r>
      <w:r w:rsidR="00091A41" w:rsidRPr="00091A41">
        <w:rPr>
          <w:rFonts w:ascii="Arial" w:hAnsi="Arial" w:cs="Arial"/>
          <w:bCs/>
          <w:sz w:val="24"/>
          <w:szCs w:val="24"/>
          <w:highlight w:val="cyan"/>
        </w:rPr>
        <w:t>8</w:t>
      </w:r>
      <w:r w:rsidRPr="003A74B6">
        <w:rPr>
          <w:rFonts w:ascii="Arial" w:hAnsi="Arial" w:cs="Arial"/>
          <w:bCs/>
          <w:sz w:val="24"/>
          <w:szCs w:val="24"/>
        </w:rPr>
        <w:t xml:space="preserve"> – </w:t>
      </w:r>
      <w:r w:rsidRPr="007651C6">
        <w:rPr>
          <w:rFonts w:ascii="Arial" w:hAnsi="Arial" w:cs="Arial"/>
          <w:bCs/>
          <w:i/>
          <w:sz w:val="24"/>
          <w:szCs w:val="24"/>
        </w:rPr>
        <w:t>Cerere de contestație rezultate competiție planuri de afaceri</w:t>
      </w:r>
      <w:r w:rsidRPr="003A74B6">
        <w:rPr>
          <w:rFonts w:ascii="Arial" w:hAnsi="Arial" w:cs="Arial"/>
          <w:bCs/>
          <w:sz w:val="24"/>
          <w:szCs w:val="24"/>
        </w:rPr>
        <w:t xml:space="preserve"> și se depune în format fizic la sediul beneficiarului Fundația CREFOP sau prin poștă/curier </w:t>
      </w:r>
      <w:r w:rsidR="007651C6" w:rsidRPr="003A74B6">
        <w:rPr>
          <w:rFonts w:ascii="Arial" w:hAnsi="Arial" w:cs="Arial"/>
          <w:bCs/>
          <w:sz w:val="24"/>
          <w:szCs w:val="24"/>
        </w:rPr>
        <w:t>la adresa Splaiul Unirii nr</w:t>
      </w:r>
      <w:r w:rsidR="007651C6">
        <w:rPr>
          <w:rFonts w:ascii="Arial" w:hAnsi="Arial" w:cs="Arial"/>
          <w:bCs/>
          <w:sz w:val="24"/>
          <w:szCs w:val="24"/>
        </w:rPr>
        <w:t>.</w:t>
      </w:r>
      <w:r w:rsidR="007651C6" w:rsidRPr="003A74B6">
        <w:rPr>
          <w:rFonts w:ascii="Arial" w:hAnsi="Arial" w:cs="Arial"/>
          <w:bCs/>
          <w:sz w:val="24"/>
          <w:szCs w:val="24"/>
        </w:rPr>
        <w:t xml:space="preserve"> 4, bl</w:t>
      </w:r>
      <w:r w:rsidR="007651C6">
        <w:rPr>
          <w:rFonts w:ascii="Arial" w:hAnsi="Arial" w:cs="Arial"/>
          <w:bCs/>
          <w:sz w:val="24"/>
          <w:szCs w:val="24"/>
        </w:rPr>
        <w:t>.</w:t>
      </w:r>
      <w:r w:rsidR="007651C6" w:rsidRPr="003A74B6">
        <w:rPr>
          <w:rFonts w:ascii="Arial" w:hAnsi="Arial" w:cs="Arial"/>
          <w:bCs/>
          <w:sz w:val="24"/>
          <w:szCs w:val="24"/>
        </w:rPr>
        <w:t xml:space="preserve"> B3, tronson II, et</w:t>
      </w:r>
      <w:r w:rsidR="007651C6">
        <w:rPr>
          <w:rFonts w:ascii="Arial" w:hAnsi="Arial" w:cs="Arial"/>
          <w:bCs/>
          <w:sz w:val="24"/>
          <w:szCs w:val="24"/>
        </w:rPr>
        <w:t xml:space="preserve">. </w:t>
      </w:r>
      <w:r w:rsidR="007651C6" w:rsidRPr="003A74B6">
        <w:rPr>
          <w:rFonts w:ascii="Arial" w:hAnsi="Arial" w:cs="Arial"/>
          <w:bCs/>
          <w:sz w:val="24"/>
          <w:szCs w:val="24"/>
        </w:rPr>
        <w:t>7, ap. 19, Sector 4, București, în plic închis / sigilat cu mențiunea ”Înscriere competiție planuri de afaceri – proiect 154731”</w:t>
      </w:r>
      <w:r w:rsidR="007651C6">
        <w:rPr>
          <w:rFonts w:ascii="Arial" w:hAnsi="Arial" w:cs="Arial"/>
          <w:bCs/>
          <w:sz w:val="24"/>
          <w:szCs w:val="24"/>
        </w:rPr>
        <w:t xml:space="preserve"> </w:t>
      </w:r>
      <w:r w:rsidRPr="003A74B6">
        <w:rPr>
          <w:rFonts w:ascii="Arial" w:hAnsi="Arial" w:cs="Arial"/>
          <w:bCs/>
          <w:sz w:val="24"/>
          <w:szCs w:val="24"/>
        </w:rPr>
        <w:t xml:space="preserve">ori prin email </w:t>
      </w:r>
      <w:hyperlink r:id="rId15" w:history="1">
        <w:r w:rsidRPr="003A74B6">
          <w:rPr>
            <w:rStyle w:val="Hyperlink"/>
            <w:rFonts w:ascii="Arial" w:hAnsi="Arial" w:cs="Arial"/>
            <w:bCs/>
            <w:sz w:val="24"/>
            <w:szCs w:val="24"/>
          </w:rPr>
          <w:t>simona.dobre@crefop.ro</w:t>
        </w:r>
      </w:hyperlink>
      <w:r w:rsidRPr="003A74B6">
        <w:rPr>
          <w:rFonts w:ascii="Arial" w:hAnsi="Arial" w:cs="Arial"/>
          <w:bCs/>
          <w:sz w:val="24"/>
          <w:szCs w:val="24"/>
        </w:rPr>
        <w:t>.</w:t>
      </w:r>
    </w:p>
    <w:p w14:paraId="0CD7F076" w14:textId="77777777" w:rsidR="00E01EB8" w:rsidRPr="003A74B6" w:rsidRDefault="00E01EB8" w:rsidP="00E01EB8">
      <w:pPr>
        <w:pStyle w:val="ListParagraph"/>
        <w:numPr>
          <w:ilvl w:val="1"/>
          <w:numId w:val="22"/>
        </w:numPr>
        <w:jc w:val="both"/>
        <w:rPr>
          <w:rFonts w:ascii="Arial" w:hAnsi="Arial" w:cs="Arial"/>
          <w:bCs/>
          <w:sz w:val="24"/>
          <w:szCs w:val="24"/>
        </w:rPr>
      </w:pPr>
      <w:r w:rsidRPr="003A74B6">
        <w:rPr>
          <w:rFonts w:ascii="Arial" w:hAnsi="Arial" w:cs="Arial"/>
          <w:bCs/>
          <w:sz w:val="24"/>
          <w:szCs w:val="24"/>
        </w:rPr>
        <w:t>Contestațiile depuse vor fi analizate de o comisie diferit</w:t>
      </w:r>
      <w:r w:rsidR="006D5655">
        <w:rPr>
          <w:rFonts w:ascii="Arial" w:hAnsi="Arial" w:cs="Arial"/>
          <w:bCs/>
          <w:sz w:val="24"/>
          <w:szCs w:val="24"/>
        </w:rPr>
        <w:t>ă</w:t>
      </w:r>
      <w:r w:rsidRPr="003A74B6">
        <w:rPr>
          <w:rFonts w:ascii="Arial" w:hAnsi="Arial" w:cs="Arial"/>
          <w:bCs/>
          <w:sz w:val="24"/>
          <w:szCs w:val="24"/>
        </w:rPr>
        <w:t xml:space="preserve"> numit</w:t>
      </w:r>
      <w:r w:rsidR="007651C6">
        <w:rPr>
          <w:rFonts w:ascii="Arial" w:hAnsi="Arial" w:cs="Arial"/>
          <w:bCs/>
          <w:sz w:val="24"/>
          <w:szCs w:val="24"/>
        </w:rPr>
        <w:t>ă</w:t>
      </w:r>
      <w:r w:rsidRPr="003A74B6">
        <w:rPr>
          <w:rFonts w:ascii="Arial" w:hAnsi="Arial" w:cs="Arial"/>
          <w:bCs/>
          <w:sz w:val="24"/>
          <w:szCs w:val="24"/>
        </w:rPr>
        <w:t xml:space="preserve"> prin decizie de c</w:t>
      </w:r>
      <w:r w:rsidR="007651C6">
        <w:rPr>
          <w:rFonts w:ascii="Arial" w:hAnsi="Arial" w:cs="Arial"/>
          <w:bCs/>
          <w:sz w:val="24"/>
          <w:szCs w:val="24"/>
        </w:rPr>
        <w:t>ă</w:t>
      </w:r>
      <w:r w:rsidRPr="003A74B6">
        <w:rPr>
          <w:rFonts w:ascii="Arial" w:hAnsi="Arial" w:cs="Arial"/>
          <w:bCs/>
          <w:sz w:val="24"/>
          <w:szCs w:val="24"/>
        </w:rPr>
        <w:t>tre Funda</w:t>
      </w:r>
      <w:r w:rsidR="007651C6">
        <w:rPr>
          <w:rFonts w:ascii="Arial" w:hAnsi="Arial" w:cs="Arial"/>
          <w:bCs/>
          <w:sz w:val="24"/>
          <w:szCs w:val="24"/>
        </w:rPr>
        <w:t>ţ</w:t>
      </w:r>
      <w:r w:rsidRPr="003A74B6">
        <w:rPr>
          <w:rFonts w:ascii="Arial" w:hAnsi="Arial" w:cs="Arial"/>
          <w:bCs/>
          <w:sz w:val="24"/>
          <w:szCs w:val="24"/>
        </w:rPr>
        <w:t>ia CREFOP.</w:t>
      </w:r>
    </w:p>
    <w:p w14:paraId="53309AA9" w14:textId="77777777" w:rsidR="00E01EB8" w:rsidRPr="003A74B6" w:rsidRDefault="00E01EB8" w:rsidP="00E01EB8">
      <w:pPr>
        <w:pStyle w:val="ListParagraph"/>
        <w:numPr>
          <w:ilvl w:val="1"/>
          <w:numId w:val="22"/>
        </w:numPr>
        <w:jc w:val="both"/>
        <w:rPr>
          <w:rFonts w:ascii="Arial" w:hAnsi="Arial" w:cs="Arial"/>
          <w:bCs/>
          <w:sz w:val="24"/>
          <w:szCs w:val="24"/>
        </w:rPr>
      </w:pPr>
      <w:r w:rsidRPr="003A74B6">
        <w:rPr>
          <w:rFonts w:ascii="Arial" w:hAnsi="Arial" w:cs="Arial"/>
          <w:bCs/>
          <w:sz w:val="24"/>
          <w:szCs w:val="24"/>
        </w:rPr>
        <w:lastRenderedPageBreak/>
        <w:t xml:space="preserve">După soluționarea contestațiilor, rezultatele finale ale evaluării vor fi publicate pe site-ul </w:t>
      </w:r>
      <w:hyperlink r:id="rId16" w:history="1">
        <w:r w:rsidRPr="003A74B6">
          <w:rPr>
            <w:rStyle w:val="Hyperlink"/>
            <w:rFonts w:ascii="Arial" w:hAnsi="Arial" w:cs="Arial"/>
            <w:bCs/>
            <w:sz w:val="24"/>
            <w:szCs w:val="24"/>
          </w:rPr>
          <w:t>www.crefop.ro</w:t>
        </w:r>
      </w:hyperlink>
      <w:r w:rsidRPr="003A74B6">
        <w:rPr>
          <w:rFonts w:ascii="Arial" w:hAnsi="Arial" w:cs="Arial"/>
          <w:bCs/>
          <w:sz w:val="24"/>
          <w:szCs w:val="24"/>
        </w:rPr>
        <w:t xml:space="preserve">, în ordinea descrescătoare a punctajelor, declarându-se respinse planurile de afaceri care au obținut sub 70 de puncte. Vor fi preselectate </w:t>
      </w:r>
      <w:r w:rsidR="006D5655">
        <w:rPr>
          <w:rFonts w:ascii="Arial" w:hAnsi="Arial" w:cs="Arial"/>
          <w:bCs/>
          <w:sz w:val="24"/>
          <w:szCs w:val="24"/>
        </w:rPr>
        <w:t>î</w:t>
      </w:r>
      <w:r w:rsidRPr="003A74B6">
        <w:rPr>
          <w:rFonts w:ascii="Arial" w:hAnsi="Arial" w:cs="Arial"/>
          <w:bCs/>
          <w:sz w:val="24"/>
          <w:szCs w:val="24"/>
        </w:rPr>
        <w:t>n vederea particip</w:t>
      </w:r>
      <w:r w:rsidR="006D5655">
        <w:rPr>
          <w:rFonts w:ascii="Arial" w:hAnsi="Arial" w:cs="Arial"/>
          <w:bCs/>
          <w:sz w:val="24"/>
          <w:szCs w:val="24"/>
        </w:rPr>
        <w:t>ă</w:t>
      </w:r>
      <w:r w:rsidRPr="003A74B6">
        <w:rPr>
          <w:rFonts w:ascii="Arial" w:hAnsi="Arial" w:cs="Arial"/>
          <w:bCs/>
          <w:sz w:val="24"/>
          <w:szCs w:val="24"/>
        </w:rPr>
        <w:t>rii la pich cei care vor ob</w:t>
      </w:r>
      <w:r w:rsidR="006D5655">
        <w:rPr>
          <w:rFonts w:ascii="Arial" w:hAnsi="Arial" w:cs="Arial"/>
          <w:bCs/>
          <w:sz w:val="24"/>
          <w:szCs w:val="24"/>
        </w:rPr>
        <w:t>ţ</w:t>
      </w:r>
      <w:r w:rsidRPr="003A74B6">
        <w:rPr>
          <w:rFonts w:ascii="Arial" w:hAnsi="Arial" w:cs="Arial"/>
          <w:bCs/>
          <w:sz w:val="24"/>
          <w:szCs w:val="24"/>
        </w:rPr>
        <w:t>ine minim 70 puncte.</w:t>
      </w:r>
    </w:p>
    <w:p w14:paraId="0AAA1D4A" w14:textId="68665D61" w:rsidR="00E01EB8" w:rsidRPr="003A74B6" w:rsidRDefault="00E01EB8" w:rsidP="00E01EB8">
      <w:pPr>
        <w:pStyle w:val="ListParagraph"/>
        <w:ind w:left="1080"/>
        <w:jc w:val="both"/>
        <w:rPr>
          <w:rFonts w:ascii="Arial" w:hAnsi="Arial" w:cs="Arial"/>
          <w:bCs/>
          <w:sz w:val="24"/>
          <w:szCs w:val="24"/>
        </w:rPr>
      </w:pPr>
      <w:r w:rsidRPr="003A74B6">
        <w:rPr>
          <w:rFonts w:ascii="Arial" w:hAnsi="Arial" w:cs="Arial"/>
          <w:bCs/>
          <w:sz w:val="24"/>
          <w:szCs w:val="24"/>
        </w:rPr>
        <w:t xml:space="preserve">Sesiunea de pitch se poate realiza fie cu participare fizică, fie prin intermediul conferinței online, în baza programării. Punctajul pentru pitch se va acorda ca medie aritmetică a punctajelor acordate de membrii juriului, conform </w:t>
      </w:r>
      <w:r w:rsidRPr="00091A41">
        <w:rPr>
          <w:rFonts w:ascii="Arial" w:hAnsi="Arial" w:cs="Arial"/>
          <w:bCs/>
          <w:sz w:val="24"/>
          <w:szCs w:val="24"/>
          <w:highlight w:val="cyan"/>
        </w:rPr>
        <w:t xml:space="preserve">Anexa </w:t>
      </w:r>
      <w:r w:rsidR="00091A41" w:rsidRPr="00091A41">
        <w:rPr>
          <w:rFonts w:ascii="Arial" w:hAnsi="Arial" w:cs="Arial"/>
          <w:bCs/>
          <w:sz w:val="24"/>
          <w:szCs w:val="24"/>
          <w:highlight w:val="cyan"/>
        </w:rPr>
        <w:t>9</w:t>
      </w:r>
      <w:r w:rsidRPr="003A74B6">
        <w:rPr>
          <w:rFonts w:ascii="Arial" w:hAnsi="Arial" w:cs="Arial"/>
          <w:bCs/>
          <w:sz w:val="24"/>
          <w:szCs w:val="24"/>
        </w:rPr>
        <w:t xml:space="preserve"> – </w:t>
      </w:r>
      <w:r w:rsidRPr="006D5655">
        <w:rPr>
          <w:rFonts w:ascii="Arial" w:hAnsi="Arial" w:cs="Arial"/>
          <w:bCs/>
          <w:i/>
          <w:sz w:val="24"/>
          <w:szCs w:val="24"/>
        </w:rPr>
        <w:t>Grila de evaluare pitch</w:t>
      </w:r>
      <w:r w:rsidRPr="003A74B6">
        <w:rPr>
          <w:rFonts w:ascii="Arial" w:hAnsi="Arial" w:cs="Arial"/>
          <w:bCs/>
          <w:sz w:val="24"/>
          <w:szCs w:val="24"/>
        </w:rPr>
        <w:t>.</w:t>
      </w:r>
    </w:p>
    <w:p w14:paraId="3B3255D5" w14:textId="77777777" w:rsidR="00E01EB8" w:rsidRPr="003A74B6" w:rsidRDefault="00E01EB8" w:rsidP="00E01EB8">
      <w:pPr>
        <w:pStyle w:val="ListParagraph"/>
        <w:numPr>
          <w:ilvl w:val="1"/>
          <w:numId w:val="22"/>
        </w:numPr>
        <w:jc w:val="both"/>
        <w:rPr>
          <w:rFonts w:ascii="Arial" w:hAnsi="Arial" w:cs="Arial"/>
          <w:bCs/>
          <w:sz w:val="24"/>
          <w:szCs w:val="24"/>
        </w:rPr>
      </w:pPr>
      <w:r w:rsidRPr="003A74B6">
        <w:rPr>
          <w:rFonts w:ascii="Arial" w:hAnsi="Arial" w:cs="Arial"/>
          <w:bCs/>
          <w:sz w:val="24"/>
          <w:szCs w:val="24"/>
        </w:rPr>
        <w:t>Punctajul final acordat fiecărui plan de afacere va fi media aritmetică a celor 2 evaluări, respectiv evaluarea tehnico-financiară și pitch. Publicarea rezultatelor va include punctajele obținute, în ordine descrescătoare.</w:t>
      </w:r>
    </w:p>
    <w:p w14:paraId="15139DD4" w14:textId="7388677A" w:rsidR="00E01EB8" w:rsidRPr="003A74B6" w:rsidRDefault="00E01EB8" w:rsidP="00E01EB8">
      <w:pPr>
        <w:pStyle w:val="ListParagraph"/>
        <w:numPr>
          <w:ilvl w:val="1"/>
          <w:numId w:val="22"/>
        </w:numPr>
        <w:jc w:val="both"/>
        <w:rPr>
          <w:rFonts w:ascii="Arial" w:hAnsi="Arial" w:cs="Arial"/>
          <w:bCs/>
          <w:sz w:val="24"/>
          <w:szCs w:val="24"/>
        </w:rPr>
      </w:pPr>
      <w:r w:rsidRPr="003A74B6">
        <w:rPr>
          <w:rFonts w:ascii="Arial" w:hAnsi="Arial" w:cs="Arial"/>
          <w:bCs/>
          <w:sz w:val="24"/>
          <w:szCs w:val="24"/>
        </w:rPr>
        <w:t xml:space="preserve">Vor fi selectate primele 9 planuri de afaceri pentru finanțare și </w:t>
      </w:r>
      <w:r w:rsidR="00AF600A">
        <w:rPr>
          <w:rFonts w:ascii="Arial" w:hAnsi="Arial" w:cs="Arial"/>
          <w:bCs/>
          <w:sz w:val="24"/>
          <w:szCs w:val="24"/>
        </w:rPr>
        <w:t xml:space="preserve">maximum </w:t>
      </w:r>
      <w:r w:rsidRPr="003A74B6">
        <w:rPr>
          <w:rFonts w:ascii="Arial" w:hAnsi="Arial" w:cs="Arial"/>
          <w:bCs/>
          <w:sz w:val="24"/>
          <w:szCs w:val="24"/>
        </w:rPr>
        <w:t>2 planuri de afaceri în lista de rezervă, în eventualitatea în care vreun plan de afacere selectat nu va putea fi contractat.</w:t>
      </w:r>
    </w:p>
    <w:p w14:paraId="2C9A9280" w14:textId="77777777" w:rsidR="00E01EB8" w:rsidRPr="003A74B6" w:rsidRDefault="00E01EB8" w:rsidP="00E01EB8">
      <w:pPr>
        <w:pStyle w:val="ListParagraph"/>
        <w:numPr>
          <w:ilvl w:val="1"/>
          <w:numId w:val="22"/>
        </w:numPr>
        <w:jc w:val="both"/>
        <w:rPr>
          <w:rFonts w:ascii="Arial" w:hAnsi="Arial" w:cs="Arial"/>
          <w:sz w:val="24"/>
          <w:szCs w:val="24"/>
        </w:rPr>
      </w:pPr>
      <w:r w:rsidRPr="003A74B6">
        <w:rPr>
          <w:rFonts w:ascii="Arial" w:hAnsi="Arial" w:cs="Arial"/>
          <w:sz w:val="24"/>
          <w:szCs w:val="24"/>
        </w:rPr>
        <w:t>Juriul va avea în vedere aplicarea unui mecanism de evaluare și selecție a planurilor de afaceri bazat pe următoarele principii:</w:t>
      </w:r>
    </w:p>
    <w:p w14:paraId="40F31317" w14:textId="77777777" w:rsidR="00E01EB8" w:rsidRPr="003A74B6" w:rsidRDefault="00E01EB8" w:rsidP="00E01EB8">
      <w:pPr>
        <w:pStyle w:val="ListParagraph"/>
        <w:numPr>
          <w:ilvl w:val="0"/>
          <w:numId w:val="29"/>
        </w:numPr>
        <w:autoSpaceDE w:val="0"/>
        <w:autoSpaceDN w:val="0"/>
        <w:adjustRightInd w:val="0"/>
        <w:spacing w:after="0"/>
        <w:jc w:val="both"/>
        <w:rPr>
          <w:rFonts w:ascii="Arial" w:eastAsiaTheme="minorHAnsi" w:hAnsi="Arial" w:cs="Arial"/>
          <w:color w:val="231F20"/>
          <w:sz w:val="24"/>
          <w:szCs w:val="24"/>
        </w:rPr>
      </w:pPr>
      <w:r w:rsidRPr="003A74B6">
        <w:rPr>
          <w:rFonts w:ascii="Arial" w:eastAsiaTheme="minorHAnsi" w:hAnsi="Arial" w:cs="Arial"/>
          <w:color w:val="231F20"/>
          <w:sz w:val="24"/>
          <w:szCs w:val="24"/>
        </w:rPr>
        <w:t>cel puțin 10% din ajutorul de minimis este alocat activităţilor ce vor promova concret sprijinirea tranziției către o economie cu emisii scăzute de dioxid de carbon și eficientă din punct de vedere al utilizării resurselor;</w:t>
      </w:r>
    </w:p>
    <w:p w14:paraId="483023FC" w14:textId="77777777" w:rsidR="00E01EB8" w:rsidRPr="003A74B6" w:rsidRDefault="00E01EB8" w:rsidP="00E01EB8">
      <w:pPr>
        <w:pStyle w:val="ListParagraph"/>
        <w:numPr>
          <w:ilvl w:val="0"/>
          <w:numId w:val="29"/>
        </w:numPr>
        <w:autoSpaceDE w:val="0"/>
        <w:autoSpaceDN w:val="0"/>
        <w:adjustRightInd w:val="0"/>
        <w:spacing w:after="0"/>
        <w:jc w:val="both"/>
        <w:rPr>
          <w:rFonts w:ascii="Arial" w:eastAsiaTheme="minorHAnsi" w:hAnsi="Arial" w:cs="Arial"/>
          <w:color w:val="231F20"/>
          <w:sz w:val="24"/>
          <w:szCs w:val="24"/>
        </w:rPr>
      </w:pPr>
      <w:r w:rsidRPr="003A74B6">
        <w:rPr>
          <w:rFonts w:ascii="Arial" w:eastAsiaTheme="minorHAnsi" w:hAnsi="Arial" w:cs="Arial"/>
          <w:color w:val="231F20"/>
          <w:sz w:val="24"/>
          <w:szCs w:val="24"/>
        </w:rPr>
        <w:t>vor fi aplicate principii și criterii de transparență, echidistanță și obiectivitate, tratament egal și nediscriminare, precum și respectarea regulilor pentru evitarea conflictului de interese, conform legislației aplicabile;</w:t>
      </w:r>
    </w:p>
    <w:p w14:paraId="79E15116" w14:textId="77777777" w:rsidR="00E01EB8" w:rsidRPr="003A74B6" w:rsidRDefault="00E01EB8" w:rsidP="00E01EB8">
      <w:pPr>
        <w:pStyle w:val="ListParagraph"/>
        <w:numPr>
          <w:ilvl w:val="0"/>
          <w:numId w:val="29"/>
        </w:numPr>
        <w:autoSpaceDE w:val="0"/>
        <w:autoSpaceDN w:val="0"/>
        <w:adjustRightInd w:val="0"/>
        <w:spacing w:after="0"/>
        <w:jc w:val="both"/>
        <w:rPr>
          <w:rFonts w:ascii="Arial" w:eastAsiaTheme="minorHAnsi" w:hAnsi="Arial" w:cs="Arial"/>
          <w:color w:val="231F20"/>
          <w:sz w:val="24"/>
          <w:szCs w:val="24"/>
        </w:rPr>
      </w:pPr>
      <w:r w:rsidRPr="003A74B6">
        <w:rPr>
          <w:rFonts w:ascii="Arial" w:eastAsiaTheme="minorHAnsi" w:hAnsi="Arial" w:cs="Arial"/>
          <w:color w:val="231F20"/>
          <w:sz w:val="24"/>
          <w:szCs w:val="24"/>
        </w:rPr>
        <w:t>vor fi finanțate planuri de afaceri în limita bugetului disponibil la nivel de proiect, în ordinea descrescătoare a punctajelor obținute;</w:t>
      </w:r>
    </w:p>
    <w:p w14:paraId="53F0B153" w14:textId="77777777" w:rsidR="00E01EB8" w:rsidRPr="003A74B6" w:rsidRDefault="00E01EB8" w:rsidP="00E01EB8">
      <w:pPr>
        <w:pStyle w:val="ListParagraph"/>
        <w:numPr>
          <w:ilvl w:val="0"/>
          <w:numId w:val="29"/>
        </w:numPr>
        <w:autoSpaceDE w:val="0"/>
        <w:autoSpaceDN w:val="0"/>
        <w:adjustRightInd w:val="0"/>
        <w:spacing w:after="0"/>
        <w:jc w:val="both"/>
        <w:rPr>
          <w:rFonts w:ascii="Arial" w:eastAsiaTheme="minorHAnsi" w:hAnsi="Arial" w:cs="Arial"/>
          <w:color w:val="231F20"/>
          <w:sz w:val="24"/>
          <w:szCs w:val="24"/>
        </w:rPr>
      </w:pPr>
      <w:r w:rsidRPr="003A74B6">
        <w:rPr>
          <w:rFonts w:ascii="Arial" w:eastAsiaTheme="minorHAnsi" w:hAnsi="Arial" w:cs="Arial"/>
          <w:color w:val="231F20"/>
          <w:sz w:val="24"/>
          <w:szCs w:val="24"/>
        </w:rPr>
        <w:t xml:space="preserve">nu vor fi finanțate două sau mai multe planuri de afaceri, propuse de persoane diferite, identice sau cu un grad foarte mare de asemănare în ceea ce privește descrierea segmentului de piață, </w:t>
      </w:r>
      <w:r w:rsidR="006D5655">
        <w:rPr>
          <w:rFonts w:ascii="Arial" w:eastAsiaTheme="minorHAnsi" w:hAnsi="Arial" w:cs="Arial"/>
          <w:color w:val="231F20"/>
          <w:sz w:val="24"/>
          <w:szCs w:val="24"/>
        </w:rPr>
        <w:t xml:space="preserve">a </w:t>
      </w:r>
      <w:r w:rsidRPr="003A74B6">
        <w:rPr>
          <w:rFonts w:ascii="Arial" w:eastAsiaTheme="minorHAnsi" w:hAnsi="Arial" w:cs="Arial"/>
          <w:color w:val="231F20"/>
          <w:sz w:val="24"/>
          <w:szCs w:val="24"/>
        </w:rPr>
        <w:t xml:space="preserve">planului de management și marketing și </w:t>
      </w:r>
      <w:r w:rsidR="006D5655">
        <w:rPr>
          <w:rFonts w:ascii="Arial" w:eastAsiaTheme="minorHAnsi" w:hAnsi="Arial" w:cs="Arial"/>
          <w:color w:val="231F20"/>
          <w:sz w:val="24"/>
          <w:szCs w:val="24"/>
        </w:rPr>
        <w:t xml:space="preserve">a </w:t>
      </w:r>
      <w:r w:rsidRPr="003A74B6">
        <w:rPr>
          <w:rFonts w:ascii="Arial" w:eastAsiaTheme="minorHAnsi" w:hAnsi="Arial" w:cs="Arial"/>
          <w:color w:val="231F20"/>
          <w:sz w:val="24"/>
          <w:szCs w:val="24"/>
        </w:rPr>
        <w:t>bugetul</w:t>
      </w:r>
      <w:r w:rsidR="006D5655">
        <w:rPr>
          <w:rFonts w:ascii="Arial" w:eastAsiaTheme="minorHAnsi" w:hAnsi="Arial" w:cs="Arial"/>
          <w:color w:val="231F20"/>
          <w:sz w:val="24"/>
          <w:szCs w:val="24"/>
        </w:rPr>
        <w:t>ui</w:t>
      </w:r>
      <w:r w:rsidRPr="003A74B6">
        <w:rPr>
          <w:rFonts w:ascii="Arial" w:eastAsiaTheme="minorHAnsi" w:hAnsi="Arial" w:cs="Arial"/>
          <w:color w:val="231F20"/>
          <w:sz w:val="24"/>
          <w:szCs w:val="24"/>
        </w:rPr>
        <w:t xml:space="preserve"> detaliat;</w:t>
      </w:r>
    </w:p>
    <w:p w14:paraId="53CFB290" w14:textId="1D7C5C3C" w:rsidR="00E01EB8" w:rsidRPr="00181C44" w:rsidRDefault="00E01EB8" w:rsidP="00E01EB8">
      <w:pPr>
        <w:pStyle w:val="ListParagraph"/>
        <w:numPr>
          <w:ilvl w:val="0"/>
          <w:numId w:val="29"/>
        </w:numPr>
        <w:autoSpaceDE w:val="0"/>
        <w:autoSpaceDN w:val="0"/>
        <w:adjustRightInd w:val="0"/>
        <w:spacing w:after="0"/>
        <w:jc w:val="both"/>
        <w:rPr>
          <w:rFonts w:ascii="Arial" w:hAnsi="Arial" w:cs="Arial"/>
          <w:sz w:val="24"/>
          <w:szCs w:val="24"/>
        </w:rPr>
      </w:pPr>
      <w:r w:rsidRPr="003A74B6">
        <w:rPr>
          <w:rFonts w:ascii="Arial" w:eastAsiaTheme="minorHAnsi" w:hAnsi="Arial" w:cs="Arial"/>
          <w:color w:val="231F20"/>
          <w:sz w:val="24"/>
          <w:szCs w:val="24"/>
        </w:rPr>
        <w:t>planurile de afaceri propuse spre finanțare vor reflecta realitatea segmentului de piață vizat și vor fi fundamentate tehnic și economic, pornind de la informații verificabile în zona geografică de implementare a proiectului.</w:t>
      </w:r>
    </w:p>
    <w:p w14:paraId="46EB3A32" w14:textId="4C03BB69" w:rsidR="00181C44" w:rsidRDefault="00181C44" w:rsidP="00181C44">
      <w:pPr>
        <w:autoSpaceDE w:val="0"/>
        <w:autoSpaceDN w:val="0"/>
        <w:adjustRightInd w:val="0"/>
        <w:spacing w:after="0"/>
        <w:jc w:val="both"/>
        <w:rPr>
          <w:rFonts w:ascii="Arial" w:hAnsi="Arial" w:cs="Arial"/>
          <w:sz w:val="24"/>
          <w:szCs w:val="24"/>
        </w:rPr>
      </w:pPr>
    </w:p>
    <w:p w14:paraId="6DC8A215" w14:textId="00D3E45B" w:rsidR="00181C44" w:rsidRPr="00074970" w:rsidRDefault="00181C44" w:rsidP="00181C44">
      <w:pPr>
        <w:autoSpaceDE w:val="0"/>
        <w:autoSpaceDN w:val="0"/>
        <w:adjustRightInd w:val="0"/>
        <w:spacing w:after="0"/>
        <w:jc w:val="both"/>
        <w:rPr>
          <w:rFonts w:ascii="Arial" w:hAnsi="Arial" w:cs="Arial"/>
          <w:sz w:val="24"/>
          <w:szCs w:val="24"/>
          <w:highlight w:val="cyan"/>
        </w:rPr>
      </w:pPr>
      <w:r w:rsidRPr="00074970">
        <w:rPr>
          <w:rFonts w:ascii="Arial" w:hAnsi="Arial" w:cs="Arial"/>
          <w:sz w:val="24"/>
          <w:szCs w:val="24"/>
          <w:highlight w:val="cyan"/>
        </w:rPr>
        <w:t xml:space="preserve">ATENȚIE! Pentru acei beneficiari care pe parcursul etapei de asistenta si contractare nu colaborează cu experții beneficiarului pentru finalizarea planurilor de afaceri și nu produc documentele necesare pentru a demonstra cele declarate în cererea de finanțare, beneficiarul proiectului își rezervă dreptul de a îi elimina din competiție. Într-o astfel de </w:t>
      </w:r>
      <w:r w:rsidRPr="00074970">
        <w:rPr>
          <w:rFonts w:ascii="Arial" w:hAnsi="Arial" w:cs="Arial"/>
          <w:sz w:val="24"/>
          <w:szCs w:val="24"/>
          <w:highlight w:val="cyan"/>
        </w:rPr>
        <w:lastRenderedPageBreak/>
        <w:t xml:space="preserve">situație, vor fi invitați pentru continuarea procedurii de acordare a ajutorului de </w:t>
      </w:r>
      <w:proofErr w:type="spellStart"/>
      <w:r w:rsidRPr="00074970">
        <w:rPr>
          <w:rFonts w:ascii="Arial" w:hAnsi="Arial" w:cs="Arial"/>
          <w:sz w:val="24"/>
          <w:szCs w:val="24"/>
          <w:highlight w:val="cyan"/>
        </w:rPr>
        <w:t>minimis</w:t>
      </w:r>
      <w:proofErr w:type="spellEnd"/>
      <w:r w:rsidRPr="00074970">
        <w:rPr>
          <w:rFonts w:ascii="Arial" w:hAnsi="Arial" w:cs="Arial"/>
          <w:sz w:val="24"/>
          <w:szCs w:val="24"/>
          <w:highlight w:val="cyan"/>
        </w:rPr>
        <w:t xml:space="preserve"> următorii clasați pe lista de rezervă.</w:t>
      </w:r>
    </w:p>
    <w:p w14:paraId="44FEEC0D" w14:textId="5D30F995" w:rsidR="00181C44" w:rsidRPr="00074970" w:rsidRDefault="00181C44" w:rsidP="00181C44">
      <w:pPr>
        <w:autoSpaceDE w:val="0"/>
        <w:autoSpaceDN w:val="0"/>
        <w:adjustRightInd w:val="0"/>
        <w:spacing w:after="0"/>
        <w:jc w:val="both"/>
        <w:rPr>
          <w:rFonts w:ascii="Arial" w:hAnsi="Arial" w:cs="Arial"/>
          <w:sz w:val="24"/>
          <w:szCs w:val="24"/>
          <w:highlight w:val="cyan"/>
        </w:rPr>
      </w:pPr>
      <w:r w:rsidRPr="00074970">
        <w:rPr>
          <w:rFonts w:ascii="Arial" w:hAnsi="Arial" w:cs="Arial"/>
          <w:sz w:val="24"/>
          <w:szCs w:val="24"/>
          <w:highlight w:val="cyan"/>
        </w:rPr>
        <w:t xml:space="preserve">De asemenea, daca pana la ............ persoana declarata </w:t>
      </w:r>
      <w:proofErr w:type="spellStart"/>
      <w:r w:rsidRPr="00074970">
        <w:rPr>
          <w:rFonts w:ascii="Arial" w:hAnsi="Arial" w:cs="Arial"/>
          <w:sz w:val="24"/>
          <w:szCs w:val="24"/>
          <w:highlight w:val="cyan"/>
        </w:rPr>
        <w:t>castigatoare</w:t>
      </w:r>
      <w:proofErr w:type="spellEnd"/>
      <w:r w:rsidRPr="00074970">
        <w:rPr>
          <w:rFonts w:ascii="Arial" w:hAnsi="Arial" w:cs="Arial"/>
          <w:sz w:val="24"/>
          <w:szCs w:val="24"/>
          <w:highlight w:val="cyan"/>
        </w:rPr>
        <w:t xml:space="preserve"> a concursului de idei de afaceri nu a solicitat asistenta in cadrul </w:t>
      </w:r>
      <w:proofErr w:type="spellStart"/>
      <w:r w:rsidRPr="00074970">
        <w:rPr>
          <w:rFonts w:ascii="Arial" w:hAnsi="Arial" w:cs="Arial"/>
          <w:sz w:val="24"/>
          <w:szCs w:val="24"/>
          <w:highlight w:val="cyan"/>
        </w:rPr>
        <w:t>proietului</w:t>
      </w:r>
      <w:proofErr w:type="spellEnd"/>
      <w:r w:rsidRPr="00074970">
        <w:rPr>
          <w:rFonts w:ascii="Arial" w:hAnsi="Arial" w:cs="Arial"/>
          <w:sz w:val="24"/>
          <w:szCs w:val="24"/>
          <w:highlight w:val="cyan"/>
        </w:rPr>
        <w:t xml:space="preserve"> in vederea </w:t>
      </w:r>
      <w:proofErr w:type="spellStart"/>
      <w:r w:rsidRPr="00074970">
        <w:rPr>
          <w:rFonts w:ascii="Arial" w:hAnsi="Arial" w:cs="Arial"/>
          <w:sz w:val="24"/>
          <w:szCs w:val="24"/>
          <w:highlight w:val="cyan"/>
        </w:rPr>
        <w:t>infiintarii</w:t>
      </w:r>
      <w:proofErr w:type="spellEnd"/>
      <w:r w:rsidRPr="00074970">
        <w:rPr>
          <w:rFonts w:ascii="Arial" w:hAnsi="Arial" w:cs="Arial"/>
          <w:sz w:val="24"/>
          <w:szCs w:val="24"/>
          <w:highlight w:val="cyan"/>
        </w:rPr>
        <w:t xml:space="preserve"> firmei si nu face o </w:t>
      </w:r>
      <w:proofErr w:type="spellStart"/>
      <w:r w:rsidRPr="00074970">
        <w:rPr>
          <w:rFonts w:ascii="Arial" w:hAnsi="Arial" w:cs="Arial"/>
          <w:sz w:val="24"/>
          <w:szCs w:val="24"/>
          <w:highlight w:val="cyan"/>
        </w:rPr>
        <w:t>declaratie</w:t>
      </w:r>
      <w:proofErr w:type="spellEnd"/>
      <w:r w:rsidRPr="00074970">
        <w:rPr>
          <w:rFonts w:ascii="Arial" w:hAnsi="Arial" w:cs="Arial"/>
          <w:sz w:val="24"/>
          <w:szCs w:val="24"/>
          <w:highlight w:val="cyan"/>
        </w:rPr>
        <w:t xml:space="preserve"> pe propria </w:t>
      </w:r>
      <w:proofErr w:type="spellStart"/>
      <w:r w:rsidRPr="00074970">
        <w:rPr>
          <w:rFonts w:ascii="Arial" w:hAnsi="Arial" w:cs="Arial"/>
          <w:sz w:val="24"/>
          <w:szCs w:val="24"/>
          <w:highlight w:val="cyan"/>
        </w:rPr>
        <w:t>raspundere</w:t>
      </w:r>
      <w:proofErr w:type="spellEnd"/>
      <w:r w:rsidRPr="00074970">
        <w:rPr>
          <w:rFonts w:ascii="Arial" w:hAnsi="Arial" w:cs="Arial"/>
          <w:sz w:val="24"/>
          <w:szCs w:val="24"/>
          <w:highlight w:val="cyan"/>
        </w:rPr>
        <w:t xml:space="preserve"> </w:t>
      </w:r>
      <w:proofErr w:type="spellStart"/>
      <w:r w:rsidRPr="00074970">
        <w:rPr>
          <w:rFonts w:ascii="Arial" w:hAnsi="Arial" w:cs="Arial"/>
          <w:sz w:val="24"/>
          <w:szCs w:val="24"/>
          <w:highlight w:val="cyan"/>
        </w:rPr>
        <w:t>inregistrata</w:t>
      </w:r>
      <w:proofErr w:type="spellEnd"/>
      <w:r w:rsidRPr="00074970">
        <w:rPr>
          <w:rFonts w:ascii="Arial" w:hAnsi="Arial" w:cs="Arial"/>
          <w:sz w:val="24"/>
          <w:szCs w:val="24"/>
          <w:highlight w:val="cyan"/>
        </w:rPr>
        <w:t xml:space="preserve"> la beneficiarul proiectului cum ca </w:t>
      </w:r>
      <w:proofErr w:type="spellStart"/>
      <w:r w:rsidRPr="00074970">
        <w:rPr>
          <w:rFonts w:ascii="Arial" w:hAnsi="Arial" w:cs="Arial"/>
          <w:sz w:val="24"/>
          <w:szCs w:val="24"/>
          <w:highlight w:val="cyan"/>
        </w:rPr>
        <w:t>doreste</w:t>
      </w:r>
      <w:proofErr w:type="spellEnd"/>
      <w:r w:rsidRPr="00074970">
        <w:rPr>
          <w:rFonts w:ascii="Arial" w:hAnsi="Arial" w:cs="Arial"/>
          <w:sz w:val="24"/>
          <w:szCs w:val="24"/>
          <w:highlight w:val="cyan"/>
        </w:rPr>
        <w:t xml:space="preserve"> sa </w:t>
      </w:r>
      <w:proofErr w:type="spellStart"/>
      <w:r w:rsidRPr="00074970">
        <w:rPr>
          <w:rFonts w:ascii="Arial" w:hAnsi="Arial" w:cs="Arial"/>
          <w:sz w:val="24"/>
          <w:szCs w:val="24"/>
          <w:highlight w:val="cyan"/>
        </w:rPr>
        <w:t>faca</w:t>
      </w:r>
      <w:proofErr w:type="spellEnd"/>
      <w:r w:rsidRPr="00074970">
        <w:rPr>
          <w:rFonts w:ascii="Arial" w:hAnsi="Arial" w:cs="Arial"/>
          <w:sz w:val="24"/>
          <w:szCs w:val="24"/>
          <w:highlight w:val="cyan"/>
        </w:rPr>
        <w:t xml:space="preserve"> acest lucru singur, beneficiarul proiectului </w:t>
      </w:r>
      <w:proofErr w:type="spellStart"/>
      <w:r w:rsidRPr="00074970">
        <w:rPr>
          <w:rFonts w:ascii="Arial" w:hAnsi="Arial" w:cs="Arial"/>
          <w:sz w:val="24"/>
          <w:szCs w:val="24"/>
          <w:highlight w:val="cyan"/>
        </w:rPr>
        <w:t>isi</w:t>
      </w:r>
      <w:proofErr w:type="spellEnd"/>
      <w:r w:rsidRPr="00074970">
        <w:rPr>
          <w:rFonts w:ascii="Arial" w:hAnsi="Arial" w:cs="Arial"/>
          <w:sz w:val="24"/>
          <w:szCs w:val="24"/>
          <w:highlight w:val="cyan"/>
        </w:rPr>
        <w:t xml:space="preserve"> rezerva dreptul de a elimina din </w:t>
      </w:r>
      <w:proofErr w:type="spellStart"/>
      <w:r w:rsidRPr="00074970">
        <w:rPr>
          <w:rFonts w:ascii="Arial" w:hAnsi="Arial" w:cs="Arial"/>
          <w:sz w:val="24"/>
          <w:szCs w:val="24"/>
          <w:highlight w:val="cyan"/>
        </w:rPr>
        <w:t>competitie</w:t>
      </w:r>
      <w:proofErr w:type="spellEnd"/>
      <w:r w:rsidRPr="00074970">
        <w:rPr>
          <w:rFonts w:ascii="Arial" w:hAnsi="Arial" w:cs="Arial"/>
          <w:sz w:val="24"/>
          <w:szCs w:val="24"/>
          <w:highlight w:val="cyan"/>
        </w:rPr>
        <w:t xml:space="preserve"> si de a semna acordul de </w:t>
      </w:r>
      <w:proofErr w:type="spellStart"/>
      <w:r w:rsidRPr="00074970">
        <w:rPr>
          <w:rFonts w:ascii="Arial" w:hAnsi="Arial" w:cs="Arial"/>
          <w:sz w:val="24"/>
          <w:szCs w:val="24"/>
          <w:highlight w:val="cyan"/>
        </w:rPr>
        <w:t>finantare</w:t>
      </w:r>
      <w:proofErr w:type="spellEnd"/>
      <w:r w:rsidRPr="00074970">
        <w:rPr>
          <w:rFonts w:ascii="Arial" w:hAnsi="Arial" w:cs="Arial"/>
          <w:sz w:val="24"/>
          <w:szCs w:val="24"/>
          <w:highlight w:val="cyan"/>
        </w:rPr>
        <w:t xml:space="preserve"> cu </w:t>
      </w:r>
      <w:proofErr w:type="spellStart"/>
      <w:r w:rsidRPr="00074970">
        <w:rPr>
          <w:rFonts w:ascii="Arial" w:hAnsi="Arial" w:cs="Arial"/>
          <w:sz w:val="24"/>
          <w:szCs w:val="24"/>
          <w:highlight w:val="cyan"/>
        </w:rPr>
        <w:t>urmatorul</w:t>
      </w:r>
      <w:proofErr w:type="spellEnd"/>
      <w:r w:rsidRPr="00074970">
        <w:rPr>
          <w:rFonts w:ascii="Arial" w:hAnsi="Arial" w:cs="Arial"/>
          <w:sz w:val="24"/>
          <w:szCs w:val="24"/>
          <w:highlight w:val="cyan"/>
        </w:rPr>
        <w:t xml:space="preserve"> clasat pe lista de rezerve.</w:t>
      </w:r>
    </w:p>
    <w:p w14:paraId="02B28246" w14:textId="77777777" w:rsidR="00181C44" w:rsidRPr="00074970" w:rsidRDefault="00181C44" w:rsidP="00181C44">
      <w:pPr>
        <w:autoSpaceDE w:val="0"/>
        <w:autoSpaceDN w:val="0"/>
        <w:adjustRightInd w:val="0"/>
        <w:spacing w:after="0"/>
        <w:jc w:val="both"/>
        <w:rPr>
          <w:rFonts w:ascii="Arial" w:hAnsi="Arial" w:cs="Arial"/>
          <w:sz w:val="24"/>
          <w:szCs w:val="24"/>
          <w:highlight w:val="cyan"/>
        </w:rPr>
      </w:pPr>
      <w:proofErr w:type="spellStart"/>
      <w:r w:rsidRPr="00074970">
        <w:rPr>
          <w:rFonts w:ascii="Arial" w:hAnsi="Arial" w:cs="Arial"/>
          <w:sz w:val="24"/>
          <w:szCs w:val="24"/>
          <w:highlight w:val="cyan"/>
        </w:rPr>
        <w:t>Castigatorul</w:t>
      </w:r>
      <w:proofErr w:type="spellEnd"/>
      <w:r w:rsidRPr="00074970">
        <w:rPr>
          <w:rFonts w:ascii="Arial" w:hAnsi="Arial" w:cs="Arial"/>
          <w:sz w:val="24"/>
          <w:szCs w:val="24"/>
          <w:highlight w:val="cyan"/>
        </w:rPr>
        <w:t xml:space="preserve"> concursului de planuri de afaceri are </w:t>
      </w:r>
      <w:proofErr w:type="spellStart"/>
      <w:r w:rsidRPr="00074970">
        <w:rPr>
          <w:rFonts w:ascii="Arial" w:hAnsi="Arial" w:cs="Arial"/>
          <w:sz w:val="24"/>
          <w:szCs w:val="24"/>
          <w:highlight w:val="cyan"/>
        </w:rPr>
        <w:t>obligatia</w:t>
      </w:r>
      <w:proofErr w:type="spellEnd"/>
      <w:r w:rsidRPr="00074970">
        <w:rPr>
          <w:rFonts w:ascii="Arial" w:hAnsi="Arial" w:cs="Arial"/>
          <w:sz w:val="24"/>
          <w:szCs w:val="24"/>
          <w:highlight w:val="cyan"/>
        </w:rPr>
        <w:t xml:space="preserve"> de a se </w:t>
      </w:r>
      <w:proofErr w:type="spellStart"/>
      <w:r w:rsidRPr="00074970">
        <w:rPr>
          <w:rFonts w:ascii="Arial" w:hAnsi="Arial" w:cs="Arial"/>
          <w:sz w:val="24"/>
          <w:szCs w:val="24"/>
          <w:highlight w:val="cyan"/>
        </w:rPr>
        <w:t>inregistra</w:t>
      </w:r>
      <w:proofErr w:type="spellEnd"/>
      <w:r w:rsidRPr="00074970">
        <w:rPr>
          <w:rFonts w:ascii="Arial" w:hAnsi="Arial" w:cs="Arial"/>
          <w:sz w:val="24"/>
          <w:szCs w:val="24"/>
          <w:highlight w:val="cyan"/>
        </w:rPr>
        <w:t xml:space="preserve"> ca </w:t>
      </w:r>
      <w:proofErr w:type="spellStart"/>
      <w:r w:rsidRPr="00074970">
        <w:rPr>
          <w:rFonts w:ascii="Arial" w:hAnsi="Arial" w:cs="Arial"/>
          <w:sz w:val="24"/>
          <w:szCs w:val="24"/>
          <w:highlight w:val="cyan"/>
        </w:rPr>
        <w:t>actionar</w:t>
      </w:r>
      <w:proofErr w:type="spellEnd"/>
      <w:r w:rsidRPr="00074970">
        <w:rPr>
          <w:rFonts w:ascii="Arial" w:hAnsi="Arial" w:cs="Arial"/>
          <w:sz w:val="24"/>
          <w:szCs w:val="24"/>
          <w:highlight w:val="cyan"/>
        </w:rPr>
        <w:t xml:space="preserve"> majoritar/ unic </w:t>
      </w:r>
      <w:proofErr w:type="spellStart"/>
      <w:r w:rsidRPr="00074970">
        <w:rPr>
          <w:rFonts w:ascii="Arial" w:hAnsi="Arial" w:cs="Arial"/>
          <w:sz w:val="24"/>
          <w:szCs w:val="24"/>
          <w:highlight w:val="cyan"/>
        </w:rPr>
        <w:t>actionar</w:t>
      </w:r>
      <w:proofErr w:type="spellEnd"/>
      <w:r w:rsidRPr="00074970">
        <w:rPr>
          <w:rFonts w:ascii="Arial" w:hAnsi="Arial" w:cs="Arial"/>
          <w:sz w:val="24"/>
          <w:szCs w:val="24"/>
          <w:highlight w:val="cyan"/>
        </w:rPr>
        <w:t xml:space="preserve"> si de  a </w:t>
      </w:r>
      <w:proofErr w:type="spellStart"/>
      <w:r w:rsidRPr="00074970">
        <w:rPr>
          <w:rFonts w:ascii="Arial" w:hAnsi="Arial" w:cs="Arial"/>
          <w:sz w:val="24"/>
          <w:szCs w:val="24"/>
          <w:highlight w:val="cyan"/>
        </w:rPr>
        <w:t>detine</w:t>
      </w:r>
      <w:proofErr w:type="spellEnd"/>
      <w:r w:rsidRPr="00074970">
        <w:rPr>
          <w:rFonts w:ascii="Arial" w:hAnsi="Arial" w:cs="Arial"/>
          <w:sz w:val="24"/>
          <w:szCs w:val="24"/>
          <w:highlight w:val="cyan"/>
        </w:rPr>
        <w:t xml:space="preserve"> </w:t>
      </w:r>
      <w:proofErr w:type="spellStart"/>
      <w:r w:rsidRPr="00074970">
        <w:rPr>
          <w:rFonts w:ascii="Arial" w:hAnsi="Arial" w:cs="Arial"/>
          <w:sz w:val="24"/>
          <w:szCs w:val="24"/>
          <w:highlight w:val="cyan"/>
        </w:rPr>
        <w:t>calitea</w:t>
      </w:r>
      <w:proofErr w:type="spellEnd"/>
      <w:r w:rsidRPr="00074970">
        <w:rPr>
          <w:rFonts w:ascii="Arial" w:hAnsi="Arial" w:cs="Arial"/>
          <w:sz w:val="24"/>
          <w:szCs w:val="24"/>
          <w:highlight w:val="cyan"/>
        </w:rPr>
        <w:t xml:space="preserve"> de administrator pe perioada de implementare a planului de afaceri, precum si in perioada de sustenabilitate. Pe parcursul celor 18 luni nu pot fi realizate </w:t>
      </w:r>
      <w:proofErr w:type="spellStart"/>
      <w:r w:rsidRPr="00074970">
        <w:rPr>
          <w:rFonts w:ascii="Arial" w:hAnsi="Arial" w:cs="Arial"/>
          <w:sz w:val="24"/>
          <w:szCs w:val="24"/>
          <w:highlight w:val="cyan"/>
        </w:rPr>
        <w:t>modificari</w:t>
      </w:r>
      <w:proofErr w:type="spellEnd"/>
      <w:r w:rsidRPr="00074970">
        <w:rPr>
          <w:rFonts w:ascii="Arial" w:hAnsi="Arial" w:cs="Arial"/>
          <w:sz w:val="24"/>
          <w:szCs w:val="24"/>
          <w:highlight w:val="cyan"/>
        </w:rPr>
        <w:t xml:space="preserve"> in structura </w:t>
      </w:r>
      <w:proofErr w:type="spellStart"/>
      <w:r w:rsidRPr="00074970">
        <w:rPr>
          <w:rFonts w:ascii="Arial" w:hAnsi="Arial" w:cs="Arial"/>
          <w:sz w:val="24"/>
          <w:szCs w:val="24"/>
          <w:highlight w:val="cyan"/>
        </w:rPr>
        <w:t>actionariatului</w:t>
      </w:r>
      <w:proofErr w:type="spellEnd"/>
      <w:r w:rsidRPr="00074970">
        <w:rPr>
          <w:rFonts w:ascii="Arial" w:hAnsi="Arial" w:cs="Arial"/>
          <w:sz w:val="24"/>
          <w:szCs w:val="24"/>
          <w:highlight w:val="cyan"/>
        </w:rPr>
        <w:t xml:space="preserve"> si a </w:t>
      </w:r>
      <w:proofErr w:type="spellStart"/>
      <w:r w:rsidRPr="00074970">
        <w:rPr>
          <w:rFonts w:ascii="Arial" w:hAnsi="Arial" w:cs="Arial"/>
          <w:sz w:val="24"/>
          <w:szCs w:val="24"/>
          <w:highlight w:val="cyan"/>
        </w:rPr>
        <w:t>calitatii</w:t>
      </w:r>
      <w:proofErr w:type="spellEnd"/>
      <w:r w:rsidRPr="00074970">
        <w:rPr>
          <w:rFonts w:ascii="Arial" w:hAnsi="Arial" w:cs="Arial"/>
          <w:sz w:val="24"/>
          <w:szCs w:val="24"/>
          <w:highlight w:val="cyan"/>
        </w:rPr>
        <w:t xml:space="preserve"> de administrator.</w:t>
      </w:r>
    </w:p>
    <w:p w14:paraId="153C58DA" w14:textId="77777777" w:rsidR="00181C44" w:rsidRPr="00074970" w:rsidRDefault="00181C44" w:rsidP="00181C44">
      <w:pPr>
        <w:autoSpaceDE w:val="0"/>
        <w:autoSpaceDN w:val="0"/>
        <w:adjustRightInd w:val="0"/>
        <w:spacing w:after="0"/>
        <w:jc w:val="both"/>
        <w:rPr>
          <w:rFonts w:ascii="Arial" w:hAnsi="Arial" w:cs="Arial"/>
          <w:sz w:val="24"/>
          <w:szCs w:val="24"/>
          <w:highlight w:val="cyan"/>
        </w:rPr>
      </w:pPr>
      <w:r w:rsidRPr="00074970">
        <w:rPr>
          <w:rFonts w:ascii="Arial" w:hAnsi="Arial" w:cs="Arial"/>
          <w:sz w:val="24"/>
          <w:szCs w:val="24"/>
          <w:highlight w:val="cyan"/>
        </w:rPr>
        <w:t xml:space="preserve">În vederea transferului sumelor aferente ajutorului de </w:t>
      </w:r>
      <w:proofErr w:type="spellStart"/>
      <w:r w:rsidRPr="00074970">
        <w:rPr>
          <w:rFonts w:ascii="Arial" w:hAnsi="Arial" w:cs="Arial"/>
          <w:sz w:val="24"/>
          <w:szCs w:val="24"/>
          <w:highlight w:val="cyan"/>
        </w:rPr>
        <w:t>minimis</w:t>
      </w:r>
      <w:proofErr w:type="spellEnd"/>
      <w:r w:rsidRPr="00074970">
        <w:rPr>
          <w:rFonts w:ascii="Arial" w:hAnsi="Arial" w:cs="Arial"/>
          <w:sz w:val="24"/>
          <w:szCs w:val="24"/>
          <w:highlight w:val="cyan"/>
        </w:rPr>
        <w:t xml:space="preserve">, între beneficiarul proiectului și firma nou creată (beneficiarul schemei de ajutor de </w:t>
      </w:r>
      <w:proofErr w:type="spellStart"/>
      <w:r w:rsidRPr="00074970">
        <w:rPr>
          <w:rFonts w:ascii="Arial" w:hAnsi="Arial" w:cs="Arial"/>
          <w:sz w:val="24"/>
          <w:szCs w:val="24"/>
          <w:highlight w:val="cyan"/>
        </w:rPr>
        <w:t>minimis</w:t>
      </w:r>
      <w:proofErr w:type="spellEnd"/>
      <w:r w:rsidRPr="00074970">
        <w:rPr>
          <w:rFonts w:ascii="Arial" w:hAnsi="Arial" w:cs="Arial"/>
          <w:sz w:val="24"/>
          <w:szCs w:val="24"/>
          <w:highlight w:val="cyan"/>
        </w:rPr>
        <w:t xml:space="preserve">) se va încheia un contract de </w:t>
      </w:r>
      <w:proofErr w:type="spellStart"/>
      <w:r w:rsidRPr="00074970">
        <w:rPr>
          <w:rFonts w:ascii="Arial" w:hAnsi="Arial" w:cs="Arial"/>
          <w:sz w:val="24"/>
          <w:szCs w:val="24"/>
          <w:highlight w:val="cyan"/>
        </w:rPr>
        <w:t>subventie</w:t>
      </w:r>
      <w:proofErr w:type="spellEnd"/>
      <w:r w:rsidRPr="00074970">
        <w:rPr>
          <w:rFonts w:ascii="Arial" w:hAnsi="Arial" w:cs="Arial"/>
          <w:sz w:val="24"/>
          <w:szCs w:val="24"/>
          <w:highlight w:val="cyan"/>
        </w:rPr>
        <w:t>.</w:t>
      </w:r>
    </w:p>
    <w:p w14:paraId="4729571F" w14:textId="0CD45414" w:rsidR="00181C44" w:rsidRPr="00074970" w:rsidRDefault="00181C44" w:rsidP="00181C44">
      <w:pPr>
        <w:autoSpaceDE w:val="0"/>
        <w:autoSpaceDN w:val="0"/>
        <w:adjustRightInd w:val="0"/>
        <w:spacing w:after="0"/>
        <w:jc w:val="both"/>
        <w:rPr>
          <w:rFonts w:ascii="Arial" w:hAnsi="Arial" w:cs="Arial"/>
          <w:sz w:val="24"/>
          <w:szCs w:val="24"/>
          <w:highlight w:val="cyan"/>
        </w:rPr>
      </w:pPr>
      <w:r w:rsidRPr="00074970">
        <w:rPr>
          <w:rFonts w:ascii="Arial" w:hAnsi="Arial" w:cs="Arial"/>
          <w:sz w:val="24"/>
          <w:szCs w:val="24"/>
          <w:highlight w:val="cyan"/>
        </w:rPr>
        <w:t xml:space="preserve">Administratorul schemei de </w:t>
      </w:r>
      <w:proofErr w:type="spellStart"/>
      <w:r w:rsidRPr="00074970">
        <w:rPr>
          <w:rFonts w:ascii="Arial" w:hAnsi="Arial" w:cs="Arial"/>
          <w:sz w:val="24"/>
          <w:szCs w:val="24"/>
          <w:highlight w:val="cyan"/>
        </w:rPr>
        <w:t>minimis</w:t>
      </w:r>
      <w:proofErr w:type="spellEnd"/>
      <w:r w:rsidRPr="00074970">
        <w:rPr>
          <w:rFonts w:ascii="Arial" w:hAnsi="Arial" w:cs="Arial"/>
          <w:sz w:val="24"/>
          <w:szCs w:val="24"/>
          <w:highlight w:val="cyan"/>
        </w:rPr>
        <w:t xml:space="preserve"> </w:t>
      </w:r>
      <w:proofErr w:type="spellStart"/>
      <w:r w:rsidRPr="00074970">
        <w:rPr>
          <w:rFonts w:ascii="Arial" w:hAnsi="Arial" w:cs="Arial"/>
          <w:sz w:val="24"/>
          <w:szCs w:val="24"/>
          <w:highlight w:val="cyan"/>
        </w:rPr>
        <w:t>îşi</w:t>
      </w:r>
      <w:proofErr w:type="spellEnd"/>
      <w:r w:rsidRPr="00074970">
        <w:rPr>
          <w:rFonts w:ascii="Arial" w:hAnsi="Arial" w:cs="Arial"/>
          <w:sz w:val="24"/>
          <w:szCs w:val="24"/>
          <w:highlight w:val="cyan"/>
        </w:rPr>
        <w:t xml:space="preserve"> rezervă dreptul de a solicita clarificări suplimentare oricărei persoane declarate </w:t>
      </w:r>
      <w:proofErr w:type="spellStart"/>
      <w:r w:rsidRPr="00074970">
        <w:rPr>
          <w:rFonts w:ascii="Arial" w:hAnsi="Arial" w:cs="Arial"/>
          <w:sz w:val="24"/>
          <w:szCs w:val="24"/>
          <w:highlight w:val="cyan"/>
        </w:rPr>
        <w:t>căștigătoare</w:t>
      </w:r>
      <w:proofErr w:type="spellEnd"/>
      <w:r w:rsidRPr="00074970">
        <w:rPr>
          <w:rFonts w:ascii="Arial" w:hAnsi="Arial" w:cs="Arial"/>
          <w:sz w:val="24"/>
          <w:szCs w:val="24"/>
          <w:highlight w:val="cyan"/>
        </w:rPr>
        <w:t xml:space="preserve"> în cadrul concursului de planuri de afaceri, după aprobarea cererii de </w:t>
      </w:r>
      <w:proofErr w:type="spellStart"/>
      <w:r w:rsidRPr="00074970">
        <w:rPr>
          <w:rFonts w:ascii="Arial" w:hAnsi="Arial" w:cs="Arial"/>
          <w:sz w:val="24"/>
          <w:szCs w:val="24"/>
          <w:highlight w:val="cyan"/>
        </w:rPr>
        <w:t>finanţare</w:t>
      </w:r>
      <w:proofErr w:type="spellEnd"/>
      <w:r w:rsidRPr="00074970">
        <w:rPr>
          <w:rFonts w:ascii="Arial" w:hAnsi="Arial" w:cs="Arial"/>
          <w:sz w:val="24"/>
          <w:szCs w:val="24"/>
          <w:highlight w:val="cyan"/>
        </w:rPr>
        <w:t xml:space="preserve">, până în momentul semnării contract de </w:t>
      </w:r>
      <w:proofErr w:type="spellStart"/>
      <w:r w:rsidRPr="00074970">
        <w:rPr>
          <w:rFonts w:ascii="Arial" w:hAnsi="Arial" w:cs="Arial"/>
          <w:sz w:val="24"/>
          <w:szCs w:val="24"/>
          <w:highlight w:val="cyan"/>
        </w:rPr>
        <w:t>subventie</w:t>
      </w:r>
      <w:proofErr w:type="spellEnd"/>
      <w:r w:rsidRPr="00074970">
        <w:rPr>
          <w:rFonts w:ascii="Arial" w:hAnsi="Arial" w:cs="Arial"/>
          <w:sz w:val="24"/>
          <w:szCs w:val="24"/>
          <w:highlight w:val="cyan"/>
        </w:rPr>
        <w:t>.</w:t>
      </w:r>
    </w:p>
    <w:p w14:paraId="48AA4979" w14:textId="77777777" w:rsidR="00181C44" w:rsidRPr="00074970" w:rsidRDefault="00181C44" w:rsidP="00181C44">
      <w:pPr>
        <w:autoSpaceDE w:val="0"/>
        <w:autoSpaceDN w:val="0"/>
        <w:adjustRightInd w:val="0"/>
        <w:spacing w:after="0"/>
        <w:jc w:val="both"/>
        <w:rPr>
          <w:rFonts w:ascii="Arial" w:hAnsi="Arial" w:cs="Arial"/>
          <w:sz w:val="24"/>
          <w:szCs w:val="24"/>
          <w:highlight w:val="cyan"/>
        </w:rPr>
      </w:pPr>
    </w:p>
    <w:p w14:paraId="46397F5D" w14:textId="4AFAA68D" w:rsidR="00181C44" w:rsidRPr="00181C44" w:rsidRDefault="00181C44" w:rsidP="00181C44">
      <w:pPr>
        <w:autoSpaceDE w:val="0"/>
        <w:autoSpaceDN w:val="0"/>
        <w:adjustRightInd w:val="0"/>
        <w:spacing w:after="0"/>
        <w:jc w:val="both"/>
        <w:rPr>
          <w:rFonts w:ascii="Arial" w:hAnsi="Arial" w:cs="Arial"/>
          <w:sz w:val="24"/>
          <w:szCs w:val="24"/>
        </w:rPr>
      </w:pPr>
      <w:r w:rsidRPr="00074970">
        <w:rPr>
          <w:rFonts w:ascii="Arial" w:hAnsi="Arial" w:cs="Arial"/>
          <w:sz w:val="24"/>
          <w:szCs w:val="24"/>
          <w:highlight w:val="cyan"/>
        </w:rPr>
        <w:t xml:space="preserve">ATENȚIE! Data limita a </w:t>
      </w:r>
      <w:proofErr w:type="spellStart"/>
      <w:r w:rsidRPr="00074970">
        <w:rPr>
          <w:rFonts w:ascii="Arial" w:hAnsi="Arial" w:cs="Arial"/>
          <w:sz w:val="24"/>
          <w:szCs w:val="24"/>
          <w:highlight w:val="cyan"/>
        </w:rPr>
        <w:t>semnarii</w:t>
      </w:r>
      <w:proofErr w:type="spellEnd"/>
      <w:r w:rsidRPr="00074970">
        <w:rPr>
          <w:rFonts w:ascii="Arial" w:hAnsi="Arial" w:cs="Arial"/>
          <w:sz w:val="24"/>
          <w:szCs w:val="24"/>
          <w:highlight w:val="cyan"/>
        </w:rPr>
        <w:t xml:space="preserve"> contractelor de </w:t>
      </w:r>
      <w:proofErr w:type="spellStart"/>
      <w:r w:rsidRPr="00074970">
        <w:rPr>
          <w:rFonts w:ascii="Arial" w:hAnsi="Arial" w:cs="Arial"/>
          <w:sz w:val="24"/>
          <w:szCs w:val="24"/>
          <w:highlight w:val="cyan"/>
        </w:rPr>
        <w:t>subventie</w:t>
      </w:r>
      <w:proofErr w:type="spellEnd"/>
      <w:r w:rsidRPr="00074970">
        <w:rPr>
          <w:rFonts w:ascii="Arial" w:hAnsi="Arial" w:cs="Arial"/>
          <w:sz w:val="24"/>
          <w:szCs w:val="24"/>
          <w:highlight w:val="cyan"/>
        </w:rPr>
        <w:t xml:space="preserve"> este 30 decembrie 2022.</w:t>
      </w:r>
    </w:p>
    <w:p w14:paraId="6202305A" w14:textId="77777777" w:rsidR="001564EC" w:rsidRPr="003A74B6" w:rsidRDefault="001564EC" w:rsidP="00E01EB8">
      <w:pPr>
        <w:spacing w:line="360" w:lineRule="auto"/>
        <w:jc w:val="center"/>
        <w:rPr>
          <w:rFonts w:ascii="Arial" w:hAnsi="Arial" w:cs="Arial"/>
          <w:sz w:val="24"/>
          <w:szCs w:val="24"/>
        </w:rPr>
      </w:pPr>
    </w:p>
    <w:sectPr w:rsidR="001564EC" w:rsidRPr="003A74B6" w:rsidSect="00EB2E01">
      <w:headerReference w:type="default" r:id="rId17"/>
      <w:footerReference w:type="default" r:id="rId18"/>
      <w:pgSz w:w="11906" w:h="16838" w:code="9"/>
      <w:pgMar w:top="2247" w:right="849" w:bottom="1409" w:left="1080" w:header="709"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1510A" w14:textId="77777777" w:rsidR="00B65129" w:rsidRDefault="00B65129" w:rsidP="00291654">
      <w:pPr>
        <w:spacing w:after="0" w:line="240" w:lineRule="auto"/>
      </w:pPr>
      <w:r>
        <w:separator/>
      </w:r>
    </w:p>
  </w:endnote>
  <w:endnote w:type="continuationSeparator" w:id="0">
    <w:p w14:paraId="122A39B0" w14:textId="77777777" w:rsidR="00B65129" w:rsidRDefault="00B65129" w:rsidP="0029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5252066"/>
      <w:docPartObj>
        <w:docPartGallery w:val="Page Numbers (Bottom of Page)"/>
        <w:docPartUnique/>
      </w:docPartObj>
    </w:sdtPr>
    <w:sdtEndPr/>
    <w:sdtContent>
      <w:p w14:paraId="0D798781" w14:textId="77777777" w:rsidR="00EB2E01" w:rsidRDefault="00EB2E01">
        <w:pPr>
          <w:pStyle w:val="Footer"/>
          <w:jc w:val="right"/>
        </w:pPr>
        <w:r>
          <w:rPr>
            <w:noProof/>
            <w:lang w:val="en-US"/>
          </w:rPr>
          <w:drawing>
            <wp:anchor distT="0" distB="0" distL="114300" distR="114300" simplePos="0" relativeHeight="251689472" behindDoc="0" locked="0" layoutInCell="1" allowOverlap="1" wp14:anchorId="38B74D27" wp14:editId="6B17B4E5">
              <wp:simplePos x="0" y="0"/>
              <wp:positionH relativeFrom="margin">
                <wp:posOffset>2314575</wp:posOffset>
              </wp:positionH>
              <wp:positionV relativeFrom="paragraph">
                <wp:posOffset>157480</wp:posOffset>
              </wp:positionV>
              <wp:extent cx="1485900" cy="742950"/>
              <wp:effectExtent l="19050" t="0" r="0" b="0"/>
              <wp:wrapSquare wrapText="bothSides"/>
              <wp:docPr id="1"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efop-logo-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900" cy="742950"/>
                      </a:xfrm>
                      <a:prstGeom prst="rect">
                        <a:avLst/>
                      </a:prstGeom>
                    </pic:spPr>
                  </pic:pic>
                </a:graphicData>
              </a:graphic>
            </wp:anchor>
          </w:drawing>
        </w:r>
      </w:p>
      <w:p w14:paraId="0A50057B" w14:textId="77777777" w:rsidR="00EB2E01" w:rsidRDefault="00EB2E01">
        <w:pPr>
          <w:pStyle w:val="Footer"/>
          <w:jc w:val="right"/>
        </w:pPr>
      </w:p>
      <w:p w14:paraId="3AEEFA34" w14:textId="77777777" w:rsidR="00EB2E01" w:rsidRDefault="00E759E0">
        <w:pPr>
          <w:pStyle w:val="Footer"/>
          <w:jc w:val="right"/>
        </w:pPr>
        <w:r>
          <w:fldChar w:fldCharType="begin"/>
        </w:r>
        <w:r>
          <w:instrText xml:space="preserve"> PAGE   \* MERGEFORMAT </w:instrText>
        </w:r>
        <w:r>
          <w:fldChar w:fldCharType="separate"/>
        </w:r>
        <w:r w:rsidR="00AC3AEF">
          <w:rPr>
            <w:noProof/>
          </w:rPr>
          <w:t>4</w:t>
        </w:r>
        <w:r>
          <w:rPr>
            <w:noProof/>
          </w:rPr>
          <w:fldChar w:fldCharType="end"/>
        </w:r>
      </w:p>
    </w:sdtContent>
  </w:sdt>
  <w:p w14:paraId="7D017168" w14:textId="77777777" w:rsidR="00B9018F" w:rsidRDefault="00B9018F" w:rsidP="00A62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F77FE" w14:textId="77777777" w:rsidR="00B65129" w:rsidRDefault="00B65129" w:rsidP="00291654">
      <w:pPr>
        <w:spacing w:after="0" w:line="240" w:lineRule="auto"/>
      </w:pPr>
      <w:r>
        <w:separator/>
      </w:r>
    </w:p>
  </w:footnote>
  <w:footnote w:type="continuationSeparator" w:id="0">
    <w:p w14:paraId="57154E88" w14:textId="77777777" w:rsidR="00B65129" w:rsidRDefault="00B65129" w:rsidP="00291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B4546" w14:textId="77777777" w:rsidR="00B9018F" w:rsidRDefault="00550267">
    <w:pPr>
      <w:pStyle w:val="Header"/>
    </w:pPr>
    <w:r>
      <w:t xml:space="preserve">                                           </w:t>
    </w:r>
    <w:r w:rsidR="00674D32">
      <w:tab/>
    </w:r>
    <w:r w:rsidR="00AB6BE1">
      <w:t xml:space="preserve">        </w:t>
    </w:r>
    <w:r>
      <w:t xml:space="preserve">     </w:t>
    </w:r>
    <w:r>
      <w:rPr>
        <w:noProof/>
        <w:lang w:val="en-US"/>
      </w:rPr>
      <w:drawing>
        <wp:inline distT="0" distB="0" distL="0" distR="0" wp14:anchorId="21F046BB" wp14:editId="19D6290F">
          <wp:extent cx="742950" cy="713105"/>
          <wp:effectExtent l="0" t="0" r="0" b="0"/>
          <wp:docPr id="26" name="Imagine 2" descr="C:\Users\Crefop-10\AppData\Local\Microsoft\Windows\INetCache\Content.Word\sigla_guv_coroana_albastru.png"/>
          <wp:cNvGraphicFramePr/>
          <a:graphic xmlns:a="http://schemas.openxmlformats.org/drawingml/2006/main">
            <a:graphicData uri="http://schemas.openxmlformats.org/drawingml/2006/picture">
              <pic:pic xmlns:pic="http://schemas.openxmlformats.org/drawingml/2006/picture">
                <pic:nvPicPr>
                  <pic:cNvPr id="1" name="Imagine 1" descr="C:\Users\Crefop-10\AppData\Local\Microsoft\Windows\INetCache\Content.Word\sigla_guv_coroana_albastru.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169" cy="762266"/>
                  </a:xfrm>
                  <a:prstGeom prst="rect">
                    <a:avLst/>
                  </a:prstGeom>
                  <a:noFill/>
                  <a:ln>
                    <a:noFill/>
                  </a:ln>
                </pic:spPr>
              </pic:pic>
            </a:graphicData>
          </a:graphic>
        </wp:inline>
      </w:drawing>
    </w:r>
    <w:r w:rsidR="00B9018F">
      <w:rPr>
        <w:noProof/>
        <w:lang w:val="en-US"/>
      </w:rPr>
      <w:drawing>
        <wp:anchor distT="0" distB="0" distL="114300" distR="114300" simplePos="0" relativeHeight="251687424" behindDoc="0" locked="0" layoutInCell="1" allowOverlap="1" wp14:anchorId="47F1F5F9" wp14:editId="28761CE9">
          <wp:simplePos x="0" y="0"/>
          <wp:positionH relativeFrom="margin">
            <wp:posOffset>5284470</wp:posOffset>
          </wp:positionH>
          <wp:positionV relativeFrom="paragraph">
            <wp:posOffset>-106680</wp:posOffset>
          </wp:positionV>
          <wp:extent cx="904240" cy="818515"/>
          <wp:effectExtent l="0" t="0" r="0" b="635"/>
          <wp:wrapSquare wrapText="bothSides"/>
          <wp:docPr id="27"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2014-202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4240" cy="818515"/>
                  </a:xfrm>
                  <a:prstGeom prst="rect">
                    <a:avLst/>
                  </a:prstGeom>
                </pic:spPr>
              </pic:pic>
            </a:graphicData>
          </a:graphic>
        </wp:anchor>
      </w:drawing>
    </w:r>
    <w:r w:rsidR="00B9018F">
      <w:rPr>
        <w:noProof/>
        <w:lang w:val="en-US"/>
      </w:rPr>
      <w:drawing>
        <wp:anchor distT="0" distB="0" distL="114300" distR="114300" simplePos="0" relativeHeight="251612672" behindDoc="0" locked="0" layoutInCell="1" allowOverlap="1" wp14:anchorId="563FED1C" wp14:editId="6D783C89">
          <wp:simplePos x="0" y="0"/>
          <wp:positionH relativeFrom="margin">
            <wp:posOffset>0</wp:posOffset>
          </wp:positionH>
          <wp:positionV relativeFrom="paragraph">
            <wp:posOffset>-123825</wp:posOffset>
          </wp:positionV>
          <wp:extent cx="1040765" cy="836930"/>
          <wp:effectExtent l="0" t="0" r="6985" b="1270"/>
          <wp:wrapSquare wrapText="bothSides"/>
          <wp:docPr id="28"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40765" cy="836930"/>
                  </a:xfrm>
                  <a:prstGeom prst="rect">
                    <a:avLst/>
                  </a:prstGeom>
                </pic:spPr>
              </pic:pic>
            </a:graphicData>
          </a:graphic>
        </wp:anchor>
      </w:drawing>
    </w:r>
  </w:p>
  <w:p w14:paraId="3A5D84D1" w14:textId="77777777" w:rsidR="00B9018F" w:rsidRDefault="00B9018F">
    <w:pPr>
      <w:pStyle w:val="Header"/>
    </w:pPr>
  </w:p>
  <w:p w14:paraId="30BD1F77" w14:textId="77777777" w:rsidR="00AB40BE" w:rsidRPr="00C40A5E" w:rsidRDefault="00AB40BE" w:rsidP="00AB40BE">
    <w:pPr>
      <w:autoSpaceDE w:val="0"/>
      <w:autoSpaceDN w:val="0"/>
      <w:adjustRightInd w:val="0"/>
      <w:spacing w:after="0" w:line="240" w:lineRule="auto"/>
      <w:ind w:right="-1"/>
      <w:rPr>
        <w:rFonts w:ascii="Times New Roman" w:eastAsia="Times New Roman" w:hAnsi="Times New Roman"/>
        <w:b/>
        <w:bCs/>
        <w:sz w:val="18"/>
        <w:szCs w:val="18"/>
        <w:lang w:val="en-IE"/>
      </w:rPr>
    </w:pPr>
    <w:r w:rsidRPr="00C40A5E">
      <w:rPr>
        <w:rFonts w:ascii="Times New Roman" w:eastAsia="Times New Roman" w:hAnsi="Times New Roman"/>
        <w:b/>
        <w:bCs/>
        <w:sz w:val="18"/>
        <w:szCs w:val="18"/>
        <w:lang w:val="en-IE"/>
      </w:rPr>
      <w:t>FONDUL SOCIAL EUROPEAN</w:t>
    </w:r>
  </w:p>
  <w:p w14:paraId="626CF464" w14:textId="77777777" w:rsidR="00AB40BE" w:rsidRPr="00C40A5E" w:rsidRDefault="00AB40BE" w:rsidP="00AB40BE">
    <w:pPr>
      <w:autoSpaceDE w:val="0"/>
      <w:autoSpaceDN w:val="0"/>
      <w:adjustRightInd w:val="0"/>
      <w:spacing w:after="0" w:line="240" w:lineRule="auto"/>
      <w:ind w:right="-1"/>
      <w:rPr>
        <w:rFonts w:ascii="Times New Roman" w:eastAsia="Times New Roman" w:hAnsi="Times New Roman"/>
        <w:b/>
        <w:bCs/>
        <w:sz w:val="18"/>
        <w:szCs w:val="18"/>
        <w:lang w:val="en-IE"/>
      </w:rPr>
    </w:pPr>
    <w:proofErr w:type="spellStart"/>
    <w:r w:rsidRPr="00C40A5E">
      <w:rPr>
        <w:rFonts w:ascii="Times New Roman" w:eastAsia="Times New Roman" w:hAnsi="Times New Roman"/>
        <w:b/>
        <w:bCs/>
        <w:sz w:val="18"/>
        <w:szCs w:val="18"/>
        <w:lang w:val="en-IE"/>
      </w:rPr>
      <w:t>Programul</w:t>
    </w:r>
    <w:proofErr w:type="spellEnd"/>
    <w:r w:rsidRPr="00C40A5E">
      <w:rPr>
        <w:rFonts w:ascii="Times New Roman" w:eastAsia="Times New Roman" w:hAnsi="Times New Roman"/>
        <w:b/>
        <w:bCs/>
        <w:sz w:val="18"/>
        <w:szCs w:val="18"/>
        <w:lang w:val="en-IE"/>
      </w:rPr>
      <w:t xml:space="preserve"> </w:t>
    </w:r>
    <w:proofErr w:type="spellStart"/>
    <w:r w:rsidRPr="00C40A5E">
      <w:rPr>
        <w:rFonts w:ascii="Times New Roman" w:eastAsia="Times New Roman" w:hAnsi="Times New Roman"/>
        <w:b/>
        <w:bCs/>
        <w:sz w:val="18"/>
        <w:szCs w:val="18"/>
        <w:lang w:val="en-IE"/>
      </w:rPr>
      <w:t>Operaţional</w:t>
    </w:r>
    <w:proofErr w:type="spellEnd"/>
    <w:r w:rsidRPr="00C40A5E">
      <w:rPr>
        <w:rFonts w:ascii="Times New Roman" w:eastAsia="Times New Roman" w:hAnsi="Times New Roman"/>
        <w:b/>
        <w:bCs/>
        <w:sz w:val="18"/>
        <w:szCs w:val="18"/>
        <w:lang w:val="en-IE"/>
      </w:rPr>
      <w:t xml:space="preserve"> Capital </w:t>
    </w:r>
    <w:proofErr w:type="spellStart"/>
    <w:r w:rsidRPr="00C40A5E">
      <w:rPr>
        <w:rFonts w:ascii="Times New Roman" w:eastAsia="Times New Roman" w:hAnsi="Times New Roman"/>
        <w:b/>
        <w:bCs/>
        <w:sz w:val="18"/>
        <w:szCs w:val="18"/>
        <w:lang w:val="en-IE"/>
      </w:rPr>
      <w:t>Uman</w:t>
    </w:r>
    <w:proofErr w:type="spellEnd"/>
    <w:r w:rsidRPr="00C40A5E">
      <w:rPr>
        <w:rFonts w:ascii="Times New Roman" w:eastAsia="Times New Roman" w:hAnsi="Times New Roman"/>
        <w:b/>
        <w:bCs/>
        <w:sz w:val="18"/>
        <w:szCs w:val="18"/>
        <w:lang w:val="en-IE"/>
      </w:rPr>
      <w:t xml:space="preserve"> 2014-2020 </w:t>
    </w:r>
  </w:p>
  <w:p w14:paraId="08E88A35" w14:textId="77777777" w:rsidR="00AB40BE" w:rsidRPr="00C40A5E" w:rsidRDefault="00AB40BE" w:rsidP="00AB40BE">
    <w:pPr>
      <w:autoSpaceDE w:val="0"/>
      <w:autoSpaceDN w:val="0"/>
      <w:adjustRightInd w:val="0"/>
      <w:spacing w:after="0" w:line="240" w:lineRule="auto"/>
      <w:ind w:right="-1"/>
      <w:rPr>
        <w:rFonts w:ascii="Times New Roman" w:eastAsia="Times New Roman" w:hAnsi="Times New Roman"/>
        <w:b/>
        <w:bCs/>
        <w:sz w:val="18"/>
        <w:szCs w:val="18"/>
        <w:lang w:val="en-IE"/>
      </w:rPr>
    </w:pPr>
    <w:proofErr w:type="spellStart"/>
    <w:r w:rsidRPr="00C40A5E">
      <w:rPr>
        <w:rFonts w:ascii="Times New Roman" w:eastAsia="Times New Roman" w:hAnsi="Times New Roman"/>
        <w:b/>
        <w:bCs/>
        <w:sz w:val="18"/>
        <w:szCs w:val="18"/>
        <w:lang w:val="en-IE"/>
      </w:rPr>
      <w:t>Axa</w:t>
    </w:r>
    <w:proofErr w:type="spellEnd"/>
    <w:r w:rsidRPr="00C40A5E">
      <w:rPr>
        <w:rFonts w:ascii="Times New Roman" w:eastAsia="Times New Roman" w:hAnsi="Times New Roman"/>
        <w:b/>
        <w:bCs/>
        <w:sz w:val="18"/>
        <w:szCs w:val="18"/>
        <w:lang w:val="en-IE"/>
      </w:rPr>
      <w:t xml:space="preserve"> </w:t>
    </w:r>
    <w:proofErr w:type="spellStart"/>
    <w:r w:rsidRPr="00C40A5E">
      <w:rPr>
        <w:rFonts w:ascii="Times New Roman" w:eastAsia="Times New Roman" w:hAnsi="Times New Roman"/>
        <w:b/>
        <w:bCs/>
        <w:sz w:val="18"/>
        <w:szCs w:val="18"/>
        <w:lang w:val="en-IE"/>
      </w:rPr>
      <w:t>prioritară</w:t>
    </w:r>
    <w:proofErr w:type="spellEnd"/>
    <w:r w:rsidRPr="00C40A5E">
      <w:rPr>
        <w:rFonts w:ascii="Times New Roman" w:eastAsia="Times New Roman" w:hAnsi="Times New Roman"/>
        <w:b/>
        <w:bCs/>
        <w:sz w:val="18"/>
        <w:szCs w:val="18"/>
        <w:lang w:val="en-IE"/>
      </w:rPr>
      <w:t xml:space="preserve"> 1 </w:t>
    </w:r>
    <w:bookmarkStart w:id="7" w:name="_Hlk108103079"/>
    <w:r w:rsidRPr="00C40A5E">
      <w:rPr>
        <w:rFonts w:ascii="Times New Roman" w:eastAsia="Times New Roman" w:hAnsi="Times New Roman"/>
        <w:b/>
        <w:bCs/>
        <w:sz w:val="18"/>
        <w:szCs w:val="18"/>
        <w:lang w:val="en-IE"/>
      </w:rPr>
      <w:t xml:space="preserve">– </w:t>
    </w:r>
    <w:proofErr w:type="spellStart"/>
    <w:r w:rsidRPr="00C40A5E">
      <w:rPr>
        <w:rFonts w:ascii="Times New Roman" w:eastAsia="Times New Roman" w:hAnsi="Times New Roman"/>
        <w:b/>
        <w:bCs/>
        <w:sz w:val="18"/>
        <w:szCs w:val="18"/>
        <w:lang w:val="en-IE"/>
      </w:rPr>
      <w:t>Inițiativa</w:t>
    </w:r>
    <w:proofErr w:type="spellEnd"/>
    <w:r w:rsidRPr="00C40A5E">
      <w:rPr>
        <w:rFonts w:ascii="Times New Roman" w:eastAsia="Times New Roman" w:hAnsi="Times New Roman"/>
        <w:b/>
        <w:bCs/>
        <w:sz w:val="18"/>
        <w:szCs w:val="18"/>
        <w:lang w:val="en-IE"/>
      </w:rPr>
      <w:t xml:space="preserve"> “</w:t>
    </w:r>
    <w:proofErr w:type="spellStart"/>
    <w:r w:rsidRPr="00C40A5E">
      <w:rPr>
        <w:rFonts w:ascii="Times New Roman" w:eastAsia="Times New Roman" w:hAnsi="Times New Roman"/>
        <w:b/>
        <w:bCs/>
        <w:sz w:val="18"/>
        <w:szCs w:val="18"/>
        <w:lang w:val="en-IE"/>
      </w:rPr>
      <w:t>Locuri</w:t>
    </w:r>
    <w:proofErr w:type="spellEnd"/>
    <w:r w:rsidRPr="00C40A5E">
      <w:rPr>
        <w:rFonts w:ascii="Times New Roman" w:eastAsia="Times New Roman" w:hAnsi="Times New Roman"/>
        <w:b/>
        <w:bCs/>
        <w:sz w:val="18"/>
        <w:szCs w:val="18"/>
        <w:lang w:val="en-IE"/>
      </w:rPr>
      <w:t xml:space="preserve"> de </w:t>
    </w:r>
    <w:proofErr w:type="spellStart"/>
    <w:r w:rsidRPr="00C40A5E">
      <w:rPr>
        <w:rFonts w:ascii="Times New Roman" w:eastAsia="Times New Roman" w:hAnsi="Times New Roman"/>
        <w:b/>
        <w:bCs/>
        <w:sz w:val="18"/>
        <w:szCs w:val="18"/>
        <w:lang w:val="en-IE"/>
      </w:rPr>
      <w:t>muncă</w:t>
    </w:r>
    <w:proofErr w:type="spellEnd"/>
    <w:r w:rsidRPr="00C40A5E">
      <w:rPr>
        <w:rFonts w:ascii="Times New Roman" w:eastAsia="Times New Roman" w:hAnsi="Times New Roman"/>
        <w:b/>
        <w:bCs/>
        <w:sz w:val="18"/>
        <w:szCs w:val="18"/>
        <w:lang w:val="en-IE"/>
      </w:rPr>
      <w:t xml:space="preserve"> pentru </w:t>
    </w:r>
    <w:proofErr w:type="spellStart"/>
    <w:r w:rsidRPr="00C40A5E">
      <w:rPr>
        <w:rFonts w:ascii="Times New Roman" w:eastAsia="Times New Roman" w:hAnsi="Times New Roman"/>
        <w:b/>
        <w:bCs/>
        <w:sz w:val="18"/>
        <w:szCs w:val="18"/>
        <w:lang w:val="en-IE"/>
      </w:rPr>
      <w:t>tineri</w:t>
    </w:r>
    <w:proofErr w:type="spellEnd"/>
    <w:r w:rsidRPr="00C40A5E">
      <w:rPr>
        <w:rFonts w:ascii="Times New Roman" w:eastAsia="Times New Roman" w:hAnsi="Times New Roman"/>
        <w:b/>
        <w:bCs/>
        <w:sz w:val="18"/>
        <w:szCs w:val="18"/>
        <w:lang w:val="en-IE"/>
      </w:rPr>
      <w:t>"</w:t>
    </w:r>
    <w:bookmarkEnd w:id="7"/>
  </w:p>
  <w:p w14:paraId="5C0AB99E" w14:textId="77777777" w:rsidR="00AB40BE" w:rsidRPr="00C40A5E" w:rsidRDefault="00AB40BE" w:rsidP="00AB40BE">
    <w:pPr>
      <w:autoSpaceDE w:val="0"/>
      <w:autoSpaceDN w:val="0"/>
      <w:adjustRightInd w:val="0"/>
      <w:spacing w:after="0" w:line="240" w:lineRule="auto"/>
      <w:ind w:right="-1"/>
      <w:rPr>
        <w:rFonts w:ascii="Times New Roman" w:eastAsia="Times New Roman" w:hAnsi="Times New Roman"/>
        <w:b/>
        <w:bCs/>
        <w:sz w:val="18"/>
        <w:szCs w:val="18"/>
        <w:lang w:val="en-IE"/>
      </w:rPr>
    </w:pPr>
    <w:proofErr w:type="spellStart"/>
    <w:r w:rsidRPr="00C40A5E">
      <w:rPr>
        <w:rFonts w:ascii="Times New Roman" w:eastAsia="Times New Roman" w:hAnsi="Times New Roman"/>
        <w:b/>
        <w:bCs/>
        <w:sz w:val="18"/>
        <w:szCs w:val="18"/>
        <w:lang w:val="en-IE"/>
      </w:rPr>
      <w:t>Obiectiv</w:t>
    </w:r>
    <w:proofErr w:type="spellEnd"/>
    <w:r w:rsidRPr="00C40A5E">
      <w:rPr>
        <w:rFonts w:ascii="Times New Roman" w:eastAsia="Times New Roman" w:hAnsi="Times New Roman"/>
        <w:b/>
        <w:bCs/>
        <w:sz w:val="18"/>
        <w:szCs w:val="18"/>
        <w:lang w:val="en-IE"/>
      </w:rPr>
      <w:t xml:space="preserve"> specific 8: </w:t>
    </w:r>
    <w:proofErr w:type="spellStart"/>
    <w:r w:rsidRPr="00C40A5E">
      <w:rPr>
        <w:rFonts w:ascii="Times New Roman" w:eastAsia="Times New Roman" w:hAnsi="Times New Roman"/>
        <w:b/>
        <w:bCs/>
        <w:sz w:val="18"/>
        <w:szCs w:val="18"/>
        <w:lang w:val="en-IE"/>
      </w:rPr>
      <w:t>Promovarea</w:t>
    </w:r>
    <w:proofErr w:type="spellEnd"/>
    <w:r w:rsidRPr="00C40A5E">
      <w:rPr>
        <w:rFonts w:ascii="Times New Roman" w:eastAsia="Times New Roman" w:hAnsi="Times New Roman"/>
        <w:b/>
        <w:bCs/>
        <w:sz w:val="18"/>
        <w:szCs w:val="18"/>
        <w:lang w:val="en-IE"/>
      </w:rPr>
      <w:t xml:space="preserve"> </w:t>
    </w:r>
    <w:proofErr w:type="spellStart"/>
    <w:r w:rsidRPr="00C40A5E">
      <w:rPr>
        <w:rFonts w:ascii="Times New Roman" w:eastAsia="Times New Roman" w:hAnsi="Times New Roman"/>
        <w:b/>
        <w:bCs/>
        <w:sz w:val="18"/>
        <w:szCs w:val="18"/>
        <w:lang w:val="en-IE"/>
      </w:rPr>
      <w:t>unei</w:t>
    </w:r>
    <w:proofErr w:type="spellEnd"/>
    <w:r w:rsidRPr="00C40A5E">
      <w:rPr>
        <w:rFonts w:ascii="Times New Roman" w:eastAsia="Times New Roman" w:hAnsi="Times New Roman"/>
        <w:b/>
        <w:bCs/>
        <w:sz w:val="18"/>
        <w:szCs w:val="18"/>
        <w:lang w:val="en-IE"/>
      </w:rPr>
      <w:t xml:space="preserve"> </w:t>
    </w:r>
    <w:proofErr w:type="spellStart"/>
    <w:r w:rsidRPr="00C40A5E">
      <w:rPr>
        <w:rFonts w:ascii="Times New Roman" w:eastAsia="Times New Roman" w:hAnsi="Times New Roman"/>
        <w:b/>
        <w:bCs/>
        <w:sz w:val="18"/>
        <w:szCs w:val="18"/>
        <w:lang w:val="en-IE"/>
      </w:rPr>
      <w:t>ocupări</w:t>
    </w:r>
    <w:proofErr w:type="spellEnd"/>
    <w:r w:rsidRPr="00C40A5E">
      <w:rPr>
        <w:rFonts w:ascii="Times New Roman" w:eastAsia="Times New Roman" w:hAnsi="Times New Roman"/>
        <w:b/>
        <w:bCs/>
        <w:sz w:val="18"/>
        <w:szCs w:val="18"/>
        <w:lang w:val="en-IE"/>
      </w:rPr>
      <w:t xml:space="preserve"> </w:t>
    </w:r>
    <w:proofErr w:type="spellStart"/>
    <w:r w:rsidRPr="00C40A5E">
      <w:rPr>
        <w:rFonts w:ascii="Times New Roman" w:eastAsia="Times New Roman" w:hAnsi="Times New Roman"/>
        <w:b/>
        <w:bCs/>
        <w:sz w:val="18"/>
        <w:szCs w:val="18"/>
        <w:lang w:val="en-IE"/>
      </w:rPr>
      <w:t>sustenabile</w:t>
    </w:r>
    <w:proofErr w:type="spellEnd"/>
    <w:r w:rsidRPr="00C40A5E">
      <w:rPr>
        <w:rFonts w:ascii="Times New Roman" w:eastAsia="Times New Roman" w:hAnsi="Times New Roman"/>
        <w:b/>
        <w:bCs/>
        <w:sz w:val="18"/>
        <w:szCs w:val="18"/>
        <w:lang w:val="en-IE"/>
      </w:rPr>
      <w:t xml:space="preserve"> </w:t>
    </w:r>
    <w:proofErr w:type="spellStart"/>
    <w:r w:rsidRPr="00C40A5E">
      <w:rPr>
        <w:rFonts w:ascii="Times New Roman" w:eastAsia="Times New Roman" w:hAnsi="Times New Roman"/>
        <w:b/>
        <w:bCs/>
        <w:sz w:val="18"/>
        <w:szCs w:val="18"/>
        <w:lang w:val="en-IE"/>
      </w:rPr>
      <w:t>și</w:t>
    </w:r>
    <w:proofErr w:type="spellEnd"/>
    <w:r w:rsidRPr="00C40A5E">
      <w:rPr>
        <w:rFonts w:ascii="Times New Roman" w:eastAsia="Times New Roman" w:hAnsi="Times New Roman"/>
        <w:b/>
        <w:bCs/>
        <w:sz w:val="18"/>
        <w:szCs w:val="18"/>
        <w:lang w:val="en-IE"/>
      </w:rPr>
      <w:t xml:space="preserve"> de </w:t>
    </w:r>
    <w:proofErr w:type="spellStart"/>
    <w:r w:rsidRPr="00C40A5E">
      <w:rPr>
        <w:rFonts w:ascii="Times New Roman" w:eastAsia="Times New Roman" w:hAnsi="Times New Roman"/>
        <w:b/>
        <w:bCs/>
        <w:sz w:val="18"/>
        <w:szCs w:val="18"/>
        <w:lang w:val="en-IE"/>
      </w:rPr>
      <w:t>calitate</w:t>
    </w:r>
    <w:proofErr w:type="spellEnd"/>
    <w:r w:rsidRPr="00C40A5E">
      <w:rPr>
        <w:rFonts w:ascii="Times New Roman" w:eastAsia="Times New Roman" w:hAnsi="Times New Roman"/>
        <w:b/>
        <w:bCs/>
        <w:sz w:val="18"/>
        <w:szCs w:val="18"/>
        <w:lang w:val="en-IE"/>
      </w:rPr>
      <w:t xml:space="preserve"> a </w:t>
    </w:r>
    <w:proofErr w:type="spellStart"/>
    <w:r w:rsidRPr="00C40A5E">
      <w:rPr>
        <w:rFonts w:ascii="Times New Roman" w:eastAsia="Times New Roman" w:hAnsi="Times New Roman"/>
        <w:b/>
        <w:bCs/>
        <w:sz w:val="18"/>
        <w:szCs w:val="18"/>
        <w:lang w:val="en-IE"/>
      </w:rPr>
      <w:t>forței</w:t>
    </w:r>
    <w:proofErr w:type="spellEnd"/>
    <w:r w:rsidRPr="00C40A5E">
      <w:rPr>
        <w:rFonts w:ascii="Times New Roman" w:eastAsia="Times New Roman" w:hAnsi="Times New Roman"/>
        <w:b/>
        <w:bCs/>
        <w:sz w:val="18"/>
        <w:szCs w:val="18"/>
        <w:lang w:val="en-IE"/>
      </w:rPr>
      <w:t xml:space="preserve"> de </w:t>
    </w:r>
    <w:proofErr w:type="spellStart"/>
    <w:r w:rsidRPr="00C40A5E">
      <w:rPr>
        <w:rFonts w:ascii="Times New Roman" w:eastAsia="Times New Roman" w:hAnsi="Times New Roman"/>
        <w:b/>
        <w:bCs/>
        <w:sz w:val="18"/>
        <w:szCs w:val="18"/>
        <w:lang w:val="en-IE"/>
      </w:rPr>
      <w:t>muncă</w:t>
    </w:r>
    <w:proofErr w:type="spellEnd"/>
    <w:r w:rsidRPr="00C40A5E">
      <w:rPr>
        <w:rFonts w:ascii="Times New Roman" w:eastAsia="Times New Roman" w:hAnsi="Times New Roman"/>
        <w:b/>
        <w:bCs/>
        <w:sz w:val="18"/>
        <w:szCs w:val="18"/>
        <w:lang w:val="en-IE"/>
      </w:rPr>
      <w:t xml:space="preserve"> </w:t>
    </w:r>
    <w:proofErr w:type="spellStart"/>
    <w:r w:rsidRPr="00C40A5E">
      <w:rPr>
        <w:rFonts w:ascii="Times New Roman" w:eastAsia="Times New Roman" w:hAnsi="Times New Roman"/>
        <w:b/>
        <w:bCs/>
        <w:sz w:val="18"/>
        <w:szCs w:val="18"/>
        <w:lang w:val="en-IE"/>
      </w:rPr>
      <w:t>și</w:t>
    </w:r>
    <w:proofErr w:type="spellEnd"/>
    <w:r w:rsidRPr="00C40A5E">
      <w:rPr>
        <w:rFonts w:ascii="Times New Roman" w:eastAsia="Times New Roman" w:hAnsi="Times New Roman"/>
        <w:b/>
        <w:bCs/>
        <w:sz w:val="18"/>
        <w:szCs w:val="18"/>
        <w:lang w:val="en-IE"/>
      </w:rPr>
      <w:t xml:space="preserve"> </w:t>
    </w:r>
    <w:proofErr w:type="spellStart"/>
    <w:r w:rsidRPr="00C40A5E">
      <w:rPr>
        <w:rFonts w:ascii="Times New Roman" w:eastAsia="Times New Roman" w:hAnsi="Times New Roman"/>
        <w:b/>
        <w:bCs/>
        <w:sz w:val="18"/>
        <w:szCs w:val="18"/>
        <w:lang w:val="en-IE"/>
      </w:rPr>
      <w:t>sprijinirea</w:t>
    </w:r>
    <w:proofErr w:type="spellEnd"/>
    <w:r w:rsidRPr="00C40A5E">
      <w:rPr>
        <w:rFonts w:ascii="Times New Roman" w:eastAsia="Times New Roman" w:hAnsi="Times New Roman"/>
        <w:b/>
        <w:bCs/>
        <w:sz w:val="18"/>
        <w:szCs w:val="18"/>
        <w:lang w:val="en-IE"/>
      </w:rPr>
      <w:t xml:space="preserve"> </w:t>
    </w:r>
    <w:proofErr w:type="spellStart"/>
    <w:r w:rsidRPr="00C40A5E">
      <w:rPr>
        <w:rFonts w:ascii="Times New Roman" w:eastAsia="Times New Roman" w:hAnsi="Times New Roman"/>
        <w:b/>
        <w:bCs/>
        <w:sz w:val="18"/>
        <w:szCs w:val="18"/>
        <w:lang w:val="en-IE"/>
      </w:rPr>
      <w:t>mobilității</w:t>
    </w:r>
    <w:proofErr w:type="spellEnd"/>
    <w:r w:rsidRPr="00C40A5E">
      <w:rPr>
        <w:rFonts w:ascii="Times New Roman" w:eastAsia="Times New Roman" w:hAnsi="Times New Roman"/>
        <w:b/>
        <w:bCs/>
        <w:sz w:val="18"/>
        <w:szCs w:val="18"/>
        <w:lang w:val="en-IE"/>
      </w:rPr>
      <w:t xml:space="preserve"> </w:t>
    </w:r>
    <w:proofErr w:type="spellStart"/>
    <w:r w:rsidRPr="00C40A5E">
      <w:rPr>
        <w:rFonts w:ascii="Times New Roman" w:eastAsia="Times New Roman" w:hAnsi="Times New Roman"/>
        <w:b/>
        <w:bCs/>
        <w:sz w:val="18"/>
        <w:szCs w:val="18"/>
        <w:lang w:val="en-IE"/>
      </w:rPr>
      <w:t>forței</w:t>
    </w:r>
    <w:proofErr w:type="spellEnd"/>
    <w:r w:rsidRPr="00C40A5E">
      <w:rPr>
        <w:rFonts w:ascii="Times New Roman" w:eastAsia="Times New Roman" w:hAnsi="Times New Roman"/>
        <w:b/>
        <w:bCs/>
        <w:sz w:val="18"/>
        <w:szCs w:val="18"/>
        <w:lang w:val="en-IE"/>
      </w:rPr>
      <w:t xml:space="preserve"> de </w:t>
    </w:r>
    <w:proofErr w:type="spellStart"/>
    <w:r w:rsidRPr="00C40A5E">
      <w:rPr>
        <w:rFonts w:ascii="Times New Roman" w:eastAsia="Times New Roman" w:hAnsi="Times New Roman"/>
        <w:b/>
        <w:bCs/>
        <w:sz w:val="18"/>
        <w:szCs w:val="18"/>
        <w:lang w:val="en-IE"/>
      </w:rPr>
      <w:t>muncă</w:t>
    </w:r>
    <w:proofErr w:type="spellEnd"/>
  </w:p>
  <w:p w14:paraId="227FBC3D" w14:textId="77777777" w:rsidR="00AB40BE" w:rsidRDefault="00AB40BE" w:rsidP="00AB40BE">
    <w:pPr>
      <w:autoSpaceDE w:val="0"/>
      <w:autoSpaceDN w:val="0"/>
      <w:adjustRightInd w:val="0"/>
      <w:spacing w:after="0" w:line="240" w:lineRule="auto"/>
      <w:ind w:right="-1"/>
      <w:rPr>
        <w:rFonts w:ascii="Times New Roman" w:eastAsia="Times New Roman" w:hAnsi="Times New Roman"/>
        <w:b/>
        <w:bCs/>
        <w:sz w:val="18"/>
        <w:szCs w:val="18"/>
        <w:lang w:val="en-IE"/>
      </w:rPr>
    </w:pPr>
    <w:r w:rsidRPr="00C40A5E">
      <w:rPr>
        <w:rFonts w:ascii="Times New Roman" w:eastAsia="Times New Roman" w:hAnsi="Times New Roman"/>
        <w:b/>
        <w:bCs/>
        <w:sz w:val="18"/>
        <w:szCs w:val="18"/>
        <w:lang w:val="en-IE"/>
      </w:rPr>
      <w:t xml:space="preserve">Contract: </w:t>
    </w:r>
    <w:bookmarkStart w:id="8" w:name="_Hlk108102365"/>
    <w:bookmarkStart w:id="9" w:name="_Hlk108103411"/>
    <w:r w:rsidRPr="00C40A5E">
      <w:rPr>
        <w:rFonts w:ascii="Times New Roman" w:eastAsia="Times New Roman" w:hAnsi="Times New Roman"/>
        <w:b/>
        <w:bCs/>
        <w:sz w:val="18"/>
        <w:szCs w:val="18"/>
        <w:lang w:val="en-IE"/>
      </w:rPr>
      <w:t>POCU/991/1/3/154</w:t>
    </w:r>
    <w:bookmarkEnd w:id="8"/>
    <w:bookmarkEnd w:id="9"/>
    <w:r w:rsidR="00EE54A9">
      <w:rPr>
        <w:rFonts w:ascii="Times New Roman" w:eastAsia="Times New Roman" w:hAnsi="Times New Roman"/>
        <w:b/>
        <w:bCs/>
        <w:sz w:val="18"/>
        <w:szCs w:val="18"/>
        <w:lang w:val="en-IE"/>
      </w:rPr>
      <w:t>731</w:t>
    </w:r>
  </w:p>
  <w:p w14:paraId="196541D6" w14:textId="77777777" w:rsidR="00B9018F" w:rsidRDefault="00AB40BE" w:rsidP="00EE54A9">
    <w:pPr>
      <w:autoSpaceDE w:val="0"/>
      <w:autoSpaceDN w:val="0"/>
      <w:adjustRightInd w:val="0"/>
      <w:spacing w:after="0" w:line="240" w:lineRule="auto"/>
      <w:ind w:right="-1"/>
      <w:rPr>
        <w:rFonts w:ascii="Times New Roman" w:eastAsia="Times New Roman" w:hAnsi="Times New Roman"/>
        <w:b/>
        <w:bCs/>
        <w:sz w:val="18"/>
        <w:szCs w:val="18"/>
        <w:lang w:val="en-IE"/>
      </w:rPr>
    </w:pPr>
    <w:proofErr w:type="spellStart"/>
    <w:r w:rsidRPr="00C40A5E">
      <w:rPr>
        <w:rFonts w:ascii="Times New Roman" w:eastAsia="Times New Roman" w:hAnsi="Times New Roman"/>
        <w:b/>
        <w:bCs/>
        <w:sz w:val="18"/>
        <w:szCs w:val="18"/>
        <w:lang w:val="en-IE"/>
      </w:rPr>
      <w:t>Titlul</w:t>
    </w:r>
    <w:proofErr w:type="spellEnd"/>
    <w:r w:rsidRPr="00C40A5E">
      <w:rPr>
        <w:rFonts w:ascii="Times New Roman" w:eastAsia="Times New Roman" w:hAnsi="Times New Roman"/>
        <w:b/>
        <w:bCs/>
        <w:sz w:val="18"/>
        <w:szCs w:val="18"/>
        <w:lang w:val="en-IE"/>
      </w:rPr>
      <w:t xml:space="preserve"> </w:t>
    </w:r>
    <w:proofErr w:type="spellStart"/>
    <w:r w:rsidRPr="00C40A5E">
      <w:rPr>
        <w:rFonts w:ascii="Times New Roman" w:eastAsia="Times New Roman" w:hAnsi="Times New Roman"/>
        <w:b/>
        <w:bCs/>
        <w:sz w:val="18"/>
        <w:szCs w:val="18"/>
        <w:lang w:val="en-IE"/>
      </w:rPr>
      <w:t>proiectului</w:t>
    </w:r>
    <w:proofErr w:type="spellEnd"/>
    <w:r w:rsidRPr="00C40A5E">
      <w:rPr>
        <w:rFonts w:ascii="Times New Roman" w:eastAsia="Times New Roman" w:hAnsi="Times New Roman"/>
        <w:b/>
        <w:bCs/>
        <w:sz w:val="18"/>
        <w:szCs w:val="18"/>
        <w:lang w:val="en-IE"/>
      </w:rPr>
      <w:t xml:space="preserve">: </w:t>
    </w:r>
    <w:bookmarkStart w:id="10" w:name="_Hlk109680846"/>
    <w:proofErr w:type="spellStart"/>
    <w:r w:rsidR="00EE54A9" w:rsidRPr="00EE54A9">
      <w:rPr>
        <w:rFonts w:ascii="Times New Roman" w:eastAsia="Times New Roman" w:hAnsi="Times New Roman"/>
        <w:b/>
        <w:bCs/>
        <w:sz w:val="18"/>
        <w:szCs w:val="18"/>
        <w:lang w:val="en-IE"/>
      </w:rPr>
      <w:t>Angajare</w:t>
    </w:r>
    <w:proofErr w:type="spellEnd"/>
    <w:r w:rsidR="00EE54A9" w:rsidRPr="00EE54A9">
      <w:rPr>
        <w:rFonts w:ascii="Times New Roman" w:eastAsia="Times New Roman" w:hAnsi="Times New Roman"/>
        <w:b/>
        <w:bCs/>
        <w:sz w:val="18"/>
        <w:szCs w:val="18"/>
        <w:lang w:val="en-IE"/>
      </w:rPr>
      <w:t xml:space="preserve"> </w:t>
    </w:r>
    <w:proofErr w:type="spellStart"/>
    <w:r w:rsidR="00EE54A9" w:rsidRPr="00EE54A9">
      <w:rPr>
        <w:rFonts w:ascii="Times New Roman" w:eastAsia="Times New Roman" w:hAnsi="Times New Roman"/>
        <w:b/>
        <w:bCs/>
        <w:sz w:val="18"/>
        <w:szCs w:val="18"/>
        <w:lang w:val="en-IE"/>
      </w:rPr>
      <w:t>responsabila</w:t>
    </w:r>
    <w:proofErr w:type="spellEnd"/>
    <w:r w:rsidR="00EE54A9" w:rsidRPr="00EE54A9">
      <w:rPr>
        <w:rFonts w:ascii="Times New Roman" w:eastAsia="Times New Roman" w:hAnsi="Times New Roman"/>
        <w:b/>
        <w:bCs/>
        <w:sz w:val="18"/>
        <w:szCs w:val="18"/>
        <w:lang w:val="en-IE"/>
      </w:rPr>
      <w:t xml:space="preserve"> a </w:t>
    </w:r>
    <w:proofErr w:type="spellStart"/>
    <w:r w:rsidR="00EE54A9" w:rsidRPr="00EE54A9">
      <w:rPr>
        <w:rFonts w:ascii="Times New Roman" w:eastAsia="Times New Roman" w:hAnsi="Times New Roman"/>
        <w:b/>
        <w:bCs/>
        <w:sz w:val="18"/>
        <w:szCs w:val="18"/>
        <w:lang w:val="en-IE"/>
      </w:rPr>
      <w:t>tinerilor</w:t>
    </w:r>
    <w:proofErr w:type="spellEnd"/>
    <w:r w:rsidR="00EE54A9" w:rsidRPr="00EE54A9">
      <w:rPr>
        <w:rFonts w:ascii="Times New Roman" w:eastAsia="Times New Roman" w:hAnsi="Times New Roman"/>
        <w:b/>
        <w:bCs/>
        <w:sz w:val="18"/>
        <w:szCs w:val="18"/>
        <w:lang w:val="en-IE"/>
      </w:rPr>
      <w:t xml:space="preserve"> </w:t>
    </w:r>
    <w:proofErr w:type="spellStart"/>
    <w:r w:rsidR="00EE54A9" w:rsidRPr="00EE54A9">
      <w:rPr>
        <w:rFonts w:ascii="Times New Roman" w:eastAsia="Times New Roman" w:hAnsi="Times New Roman"/>
        <w:b/>
        <w:bCs/>
        <w:sz w:val="18"/>
        <w:szCs w:val="18"/>
        <w:lang w:val="en-IE"/>
      </w:rPr>
      <w:t>Neets</w:t>
    </w:r>
    <w:proofErr w:type="spellEnd"/>
    <w:r w:rsidR="00EE54A9" w:rsidRPr="00EE54A9">
      <w:rPr>
        <w:rFonts w:ascii="Times New Roman" w:eastAsia="Times New Roman" w:hAnsi="Times New Roman"/>
        <w:b/>
        <w:bCs/>
        <w:sz w:val="18"/>
        <w:szCs w:val="18"/>
        <w:lang w:val="en-IE"/>
      </w:rPr>
      <w:t xml:space="preserve"> din</w:t>
    </w:r>
    <w:r w:rsidR="00EE54A9">
      <w:rPr>
        <w:rFonts w:ascii="Times New Roman" w:eastAsia="Times New Roman" w:hAnsi="Times New Roman"/>
        <w:b/>
        <w:bCs/>
        <w:sz w:val="18"/>
        <w:szCs w:val="18"/>
        <w:lang w:val="en-IE"/>
      </w:rPr>
      <w:t xml:space="preserve"> </w:t>
    </w:r>
    <w:proofErr w:type="spellStart"/>
    <w:r w:rsidR="00EE54A9" w:rsidRPr="00EE54A9">
      <w:rPr>
        <w:rFonts w:ascii="Times New Roman" w:eastAsia="Times New Roman" w:hAnsi="Times New Roman"/>
        <w:b/>
        <w:bCs/>
        <w:sz w:val="18"/>
        <w:szCs w:val="18"/>
        <w:lang w:val="en-IE"/>
      </w:rPr>
      <w:t>regiunea</w:t>
    </w:r>
    <w:proofErr w:type="spellEnd"/>
    <w:r w:rsidR="00EE54A9" w:rsidRPr="00EE54A9">
      <w:rPr>
        <w:rFonts w:ascii="Times New Roman" w:eastAsia="Times New Roman" w:hAnsi="Times New Roman"/>
        <w:b/>
        <w:bCs/>
        <w:sz w:val="18"/>
        <w:szCs w:val="18"/>
        <w:lang w:val="en-IE"/>
      </w:rPr>
      <w:t xml:space="preserve"> Sud-</w:t>
    </w:r>
    <w:proofErr w:type="spellStart"/>
    <w:r w:rsidR="00EE54A9" w:rsidRPr="00EE54A9">
      <w:rPr>
        <w:rFonts w:ascii="Times New Roman" w:eastAsia="Times New Roman" w:hAnsi="Times New Roman"/>
        <w:b/>
        <w:bCs/>
        <w:sz w:val="18"/>
        <w:szCs w:val="18"/>
        <w:lang w:val="en-IE"/>
      </w:rPr>
      <w:t>Muntenia</w:t>
    </w:r>
    <w:bookmarkEnd w:id="10"/>
    <w:proofErr w:type="spellEnd"/>
  </w:p>
  <w:p w14:paraId="5C9B61C4" w14:textId="77777777" w:rsidR="001F09C5" w:rsidRDefault="001F09C5" w:rsidP="00EE54A9">
    <w:pPr>
      <w:autoSpaceDE w:val="0"/>
      <w:autoSpaceDN w:val="0"/>
      <w:adjustRightInd w:val="0"/>
      <w:spacing w:after="0" w:line="240" w:lineRule="auto"/>
      <w:ind w:right="-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1A33"/>
    <w:multiLevelType w:val="hybridMultilevel"/>
    <w:tmpl w:val="C256F082"/>
    <w:lvl w:ilvl="0" w:tplc="A7F26B1E">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4F49"/>
    <w:multiLevelType w:val="hybridMultilevel"/>
    <w:tmpl w:val="AE1866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B7FC0"/>
    <w:multiLevelType w:val="hybridMultilevel"/>
    <w:tmpl w:val="29D2C13C"/>
    <w:lvl w:ilvl="0" w:tplc="578C28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E7D26"/>
    <w:multiLevelType w:val="hybridMultilevel"/>
    <w:tmpl w:val="2DDA6AF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EE17B43"/>
    <w:multiLevelType w:val="hybridMultilevel"/>
    <w:tmpl w:val="0AD6273A"/>
    <w:lvl w:ilvl="0" w:tplc="04180001">
      <w:start w:val="1"/>
      <w:numFmt w:val="bullet"/>
      <w:lvlText w:val=""/>
      <w:lvlJc w:val="left"/>
      <w:pPr>
        <w:ind w:left="1788" w:hanging="360"/>
      </w:pPr>
      <w:rPr>
        <w:rFonts w:ascii="Symbol" w:hAnsi="Symbol" w:hint="default"/>
      </w:rPr>
    </w:lvl>
    <w:lvl w:ilvl="1" w:tplc="04180003" w:tentative="1">
      <w:start w:val="1"/>
      <w:numFmt w:val="bullet"/>
      <w:lvlText w:val="o"/>
      <w:lvlJc w:val="left"/>
      <w:pPr>
        <w:ind w:left="2508" w:hanging="360"/>
      </w:pPr>
      <w:rPr>
        <w:rFonts w:ascii="Courier New" w:hAnsi="Courier New" w:cs="Courier New" w:hint="default"/>
      </w:rPr>
    </w:lvl>
    <w:lvl w:ilvl="2" w:tplc="04180005" w:tentative="1">
      <w:start w:val="1"/>
      <w:numFmt w:val="bullet"/>
      <w:lvlText w:val=""/>
      <w:lvlJc w:val="left"/>
      <w:pPr>
        <w:ind w:left="3228" w:hanging="360"/>
      </w:pPr>
      <w:rPr>
        <w:rFonts w:ascii="Wingdings" w:hAnsi="Wingdings" w:hint="default"/>
      </w:rPr>
    </w:lvl>
    <w:lvl w:ilvl="3" w:tplc="04180001" w:tentative="1">
      <w:start w:val="1"/>
      <w:numFmt w:val="bullet"/>
      <w:lvlText w:val=""/>
      <w:lvlJc w:val="left"/>
      <w:pPr>
        <w:ind w:left="3948" w:hanging="360"/>
      </w:pPr>
      <w:rPr>
        <w:rFonts w:ascii="Symbol" w:hAnsi="Symbol" w:hint="default"/>
      </w:rPr>
    </w:lvl>
    <w:lvl w:ilvl="4" w:tplc="04180003" w:tentative="1">
      <w:start w:val="1"/>
      <w:numFmt w:val="bullet"/>
      <w:lvlText w:val="o"/>
      <w:lvlJc w:val="left"/>
      <w:pPr>
        <w:ind w:left="4668" w:hanging="360"/>
      </w:pPr>
      <w:rPr>
        <w:rFonts w:ascii="Courier New" w:hAnsi="Courier New" w:cs="Courier New" w:hint="default"/>
      </w:rPr>
    </w:lvl>
    <w:lvl w:ilvl="5" w:tplc="04180005" w:tentative="1">
      <w:start w:val="1"/>
      <w:numFmt w:val="bullet"/>
      <w:lvlText w:val=""/>
      <w:lvlJc w:val="left"/>
      <w:pPr>
        <w:ind w:left="5388" w:hanging="360"/>
      </w:pPr>
      <w:rPr>
        <w:rFonts w:ascii="Wingdings" w:hAnsi="Wingdings" w:hint="default"/>
      </w:rPr>
    </w:lvl>
    <w:lvl w:ilvl="6" w:tplc="04180001" w:tentative="1">
      <w:start w:val="1"/>
      <w:numFmt w:val="bullet"/>
      <w:lvlText w:val=""/>
      <w:lvlJc w:val="left"/>
      <w:pPr>
        <w:ind w:left="6108" w:hanging="360"/>
      </w:pPr>
      <w:rPr>
        <w:rFonts w:ascii="Symbol" w:hAnsi="Symbol" w:hint="default"/>
      </w:rPr>
    </w:lvl>
    <w:lvl w:ilvl="7" w:tplc="04180003" w:tentative="1">
      <w:start w:val="1"/>
      <w:numFmt w:val="bullet"/>
      <w:lvlText w:val="o"/>
      <w:lvlJc w:val="left"/>
      <w:pPr>
        <w:ind w:left="6828" w:hanging="360"/>
      </w:pPr>
      <w:rPr>
        <w:rFonts w:ascii="Courier New" w:hAnsi="Courier New" w:cs="Courier New" w:hint="default"/>
      </w:rPr>
    </w:lvl>
    <w:lvl w:ilvl="8" w:tplc="04180005" w:tentative="1">
      <w:start w:val="1"/>
      <w:numFmt w:val="bullet"/>
      <w:lvlText w:val=""/>
      <w:lvlJc w:val="left"/>
      <w:pPr>
        <w:ind w:left="7548" w:hanging="360"/>
      </w:pPr>
      <w:rPr>
        <w:rFonts w:ascii="Wingdings" w:hAnsi="Wingdings" w:hint="default"/>
      </w:rPr>
    </w:lvl>
  </w:abstractNum>
  <w:abstractNum w:abstractNumId="5" w15:restartNumberingAfterBreak="0">
    <w:nsid w:val="10C455D6"/>
    <w:multiLevelType w:val="hybridMultilevel"/>
    <w:tmpl w:val="6AF4A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E7F6A"/>
    <w:multiLevelType w:val="hybridMultilevel"/>
    <w:tmpl w:val="CBC02A84"/>
    <w:lvl w:ilvl="0" w:tplc="1A00F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03E26"/>
    <w:multiLevelType w:val="hybridMultilevel"/>
    <w:tmpl w:val="860E3FAC"/>
    <w:lvl w:ilvl="0" w:tplc="43D6EA7E">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3BB2526"/>
    <w:multiLevelType w:val="hybridMultilevel"/>
    <w:tmpl w:val="3A1A8262"/>
    <w:lvl w:ilvl="0" w:tplc="12EEBB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8F6318"/>
    <w:multiLevelType w:val="hybridMultilevel"/>
    <w:tmpl w:val="1BCE267A"/>
    <w:lvl w:ilvl="0" w:tplc="11601564">
      <w:numFmt w:val="bullet"/>
      <w:lvlText w:val="-"/>
      <w:lvlJc w:val="left"/>
      <w:pPr>
        <w:ind w:left="720" w:hanging="360"/>
      </w:pPr>
      <w:rPr>
        <w:rFonts w:ascii="Trebuchet MS" w:eastAsia="Calibri" w:hAnsi="Trebuchet M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B15568"/>
    <w:multiLevelType w:val="hybridMultilevel"/>
    <w:tmpl w:val="99C82788"/>
    <w:lvl w:ilvl="0" w:tplc="1EA04C34">
      <w:start w:val="1"/>
      <w:numFmt w:val="bullet"/>
      <w:lvlText w:val="-"/>
      <w:lvlJc w:val="left"/>
      <w:pPr>
        <w:ind w:left="1068" w:hanging="360"/>
      </w:pPr>
      <w:rPr>
        <w:rFonts w:ascii="Calibri" w:eastAsia="Calibr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1" w15:restartNumberingAfterBreak="0">
    <w:nsid w:val="280E4AA9"/>
    <w:multiLevelType w:val="hybridMultilevel"/>
    <w:tmpl w:val="F3709C10"/>
    <w:lvl w:ilvl="0" w:tplc="C8A4B0B0">
      <w:start w:val="5"/>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BB31E6C"/>
    <w:multiLevelType w:val="hybridMultilevel"/>
    <w:tmpl w:val="213095E6"/>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3" w15:restartNumberingAfterBreak="0">
    <w:nsid w:val="2D3A4DAE"/>
    <w:multiLevelType w:val="hybridMultilevel"/>
    <w:tmpl w:val="2878D668"/>
    <w:lvl w:ilvl="0" w:tplc="858CF2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AC470D"/>
    <w:multiLevelType w:val="hybridMultilevel"/>
    <w:tmpl w:val="1FF0C6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FB0355B"/>
    <w:multiLevelType w:val="hybridMultilevel"/>
    <w:tmpl w:val="0278348A"/>
    <w:lvl w:ilvl="0" w:tplc="4C98E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EE0ECB"/>
    <w:multiLevelType w:val="hybridMultilevel"/>
    <w:tmpl w:val="61F68DF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377B2966"/>
    <w:multiLevelType w:val="hybridMultilevel"/>
    <w:tmpl w:val="729E9928"/>
    <w:lvl w:ilvl="0" w:tplc="05FAB94E">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8" w15:restartNumberingAfterBreak="0">
    <w:nsid w:val="3E2D72BF"/>
    <w:multiLevelType w:val="hybridMultilevel"/>
    <w:tmpl w:val="C382D4FC"/>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40303604"/>
    <w:multiLevelType w:val="hybridMultilevel"/>
    <w:tmpl w:val="F6D629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7862D02"/>
    <w:multiLevelType w:val="hybridMultilevel"/>
    <w:tmpl w:val="0A8602C6"/>
    <w:lvl w:ilvl="0" w:tplc="B70A92C4">
      <w:start w:val="6"/>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04146"/>
    <w:multiLevelType w:val="multilevel"/>
    <w:tmpl w:val="BE4021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lowerLetter"/>
      <w:lvlText w:val="%3)"/>
      <w:lvlJc w:val="left"/>
      <w:pPr>
        <w:ind w:left="720" w:hanging="36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8462D2E"/>
    <w:multiLevelType w:val="hybridMultilevel"/>
    <w:tmpl w:val="F9D87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14381F"/>
    <w:multiLevelType w:val="hybridMultilevel"/>
    <w:tmpl w:val="69CC44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E150F50"/>
    <w:multiLevelType w:val="hybridMultilevel"/>
    <w:tmpl w:val="AE18666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080C2E"/>
    <w:multiLevelType w:val="hybridMultilevel"/>
    <w:tmpl w:val="C6646C78"/>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062001"/>
    <w:multiLevelType w:val="hybridMultilevel"/>
    <w:tmpl w:val="01D83C0A"/>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6F2065AE"/>
    <w:multiLevelType w:val="hybridMultilevel"/>
    <w:tmpl w:val="CD4ED274"/>
    <w:lvl w:ilvl="0" w:tplc="1EA04C34">
      <w:start w:val="1"/>
      <w:numFmt w:val="bullet"/>
      <w:lvlText w:val="-"/>
      <w:lvlJc w:val="left"/>
      <w:pPr>
        <w:ind w:left="1068" w:hanging="360"/>
      </w:pPr>
      <w:rPr>
        <w:rFonts w:ascii="Calibri" w:eastAsia="Calibr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8" w15:restartNumberingAfterBreak="0">
    <w:nsid w:val="736C41CD"/>
    <w:multiLevelType w:val="hybridMultilevel"/>
    <w:tmpl w:val="AD0AD354"/>
    <w:lvl w:ilvl="0" w:tplc="F06049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7"/>
  </w:num>
  <w:num w:numId="6">
    <w:abstractNumId w:val="27"/>
  </w:num>
  <w:num w:numId="7">
    <w:abstractNumId w:val="7"/>
  </w:num>
  <w:num w:numId="8">
    <w:abstractNumId w:val="12"/>
  </w:num>
  <w:num w:numId="9">
    <w:abstractNumId w:val="10"/>
  </w:num>
  <w:num w:numId="10">
    <w:abstractNumId w:val="4"/>
  </w:num>
  <w:num w:numId="11">
    <w:abstractNumId w:val="11"/>
  </w:num>
  <w:num w:numId="12">
    <w:abstractNumId w:val="19"/>
  </w:num>
  <w:num w:numId="13">
    <w:abstractNumId w:val="26"/>
  </w:num>
  <w:num w:numId="14">
    <w:abstractNumId w:val="16"/>
  </w:num>
  <w:num w:numId="15">
    <w:abstractNumId w:val="18"/>
  </w:num>
  <w:num w:numId="16">
    <w:abstractNumId w:val="9"/>
  </w:num>
  <w:num w:numId="17">
    <w:abstractNumId w:val="13"/>
  </w:num>
  <w:num w:numId="18">
    <w:abstractNumId w:val="8"/>
  </w:num>
  <w:num w:numId="19">
    <w:abstractNumId w:val="23"/>
  </w:num>
  <w:num w:numId="20">
    <w:abstractNumId w:val="25"/>
  </w:num>
  <w:num w:numId="21">
    <w:abstractNumId w:val="6"/>
  </w:num>
  <w:num w:numId="22">
    <w:abstractNumId w:val="21"/>
  </w:num>
  <w:num w:numId="23">
    <w:abstractNumId w:val="14"/>
  </w:num>
  <w:num w:numId="24">
    <w:abstractNumId w:val="5"/>
  </w:num>
  <w:num w:numId="25">
    <w:abstractNumId w:val="1"/>
  </w:num>
  <w:num w:numId="26">
    <w:abstractNumId w:val="24"/>
  </w:num>
  <w:num w:numId="27">
    <w:abstractNumId w:val="15"/>
  </w:num>
  <w:num w:numId="28">
    <w:abstractNumId w:val="2"/>
  </w:num>
  <w:num w:numId="29">
    <w:abstractNumId w:val="2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36CB"/>
    <w:rsid w:val="00002A8D"/>
    <w:rsid w:val="00003D67"/>
    <w:rsid w:val="00010AAB"/>
    <w:rsid w:val="000156A3"/>
    <w:rsid w:val="00015DB7"/>
    <w:rsid w:val="00020529"/>
    <w:rsid w:val="00021034"/>
    <w:rsid w:val="0002492D"/>
    <w:rsid w:val="000308D3"/>
    <w:rsid w:val="000309F6"/>
    <w:rsid w:val="0003724F"/>
    <w:rsid w:val="00037965"/>
    <w:rsid w:val="000379AF"/>
    <w:rsid w:val="000409A6"/>
    <w:rsid w:val="0004488B"/>
    <w:rsid w:val="00051947"/>
    <w:rsid w:val="00051CAA"/>
    <w:rsid w:val="000520B1"/>
    <w:rsid w:val="00052458"/>
    <w:rsid w:val="00053BC2"/>
    <w:rsid w:val="0005786A"/>
    <w:rsid w:val="0006062A"/>
    <w:rsid w:val="00060E4F"/>
    <w:rsid w:val="00061FD8"/>
    <w:rsid w:val="000655B5"/>
    <w:rsid w:val="00073546"/>
    <w:rsid w:val="00073B11"/>
    <w:rsid w:val="00074970"/>
    <w:rsid w:val="00076090"/>
    <w:rsid w:val="000773B4"/>
    <w:rsid w:val="000802E9"/>
    <w:rsid w:val="00082553"/>
    <w:rsid w:val="0008376C"/>
    <w:rsid w:val="0008391E"/>
    <w:rsid w:val="00085A7B"/>
    <w:rsid w:val="000871EF"/>
    <w:rsid w:val="0009059E"/>
    <w:rsid w:val="00091025"/>
    <w:rsid w:val="00091A41"/>
    <w:rsid w:val="00096B3F"/>
    <w:rsid w:val="00097211"/>
    <w:rsid w:val="000A105F"/>
    <w:rsid w:val="000A1304"/>
    <w:rsid w:val="000A556C"/>
    <w:rsid w:val="000B088E"/>
    <w:rsid w:val="000B43C3"/>
    <w:rsid w:val="000B4D92"/>
    <w:rsid w:val="000B505D"/>
    <w:rsid w:val="000B6390"/>
    <w:rsid w:val="000C3112"/>
    <w:rsid w:val="000C75ED"/>
    <w:rsid w:val="000D0267"/>
    <w:rsid w:val="000D33B7"/>
    <w:rsid w:val="000D5B8A"/>
    <w:rsid w:val="000E4C37"/>
    <w:rsid w:val="000E5B31"/>
    <w:rsid w:val="000F3D25"/>
    <w:rsid w:val="00104068"/>
    <w:rsid w:val="00104B95"/>
    <w:rsid w:val="001054C7"/>
    <w:rsid w:val="0011100D"/>
    <w:rsid w:val="001119E6"/>
    <w:rsid w:val="00111B35"/>
    <w:rsid w:val="0011339B"/>
    <w:rsid w:val="0011451A"/>
    <w:rsid w:val="00121293"/>
    <w:rsid w:val="00125FA4"/>
    <w:rsid w:val="0012633D"/>
    <w:rsid w:val="0012657F"/>
    <w:rsid w:val="00132553"/>
    <w:rsid w:val="0014001B"/>
    <w:rsid w:val="001432E3"/>
    <w:rsid w:val="00144276"/>
    <w:rsid w:val="00146193"/>
    <w:rsid w:val="00146E4E"/>
    <w:rsid w:val="00151AC7"/>
    <w:rsid w:val="00151BFD"/>
    <w:rsid w:val="00152606"/>
    <w:rsid w:val="001564EC"/>
    <w:rsid w:val="00160DAC"/>
    <w:rsid w:val="0016767D"/>
    <w:rsid w:val="00173C85"/>
    <w:rsid w:val="00177E11"/>
    <w:rsid w:val="00180999"/>
    <w:rsid w:val="00181C44"/>
    <w:rsid w:val="00182C54"/>
    <w:rsid w:val="0018463D"/>
    <w:rsid w:val="00184B05"/>
    <w:rsid w:val="00190B04"/>
    <w:rsid w:val="001917E5"/>
    <w:rsid w:val="00193467"/>
    <w:rsid w:val="0019368A"/>
    <w:rsid w:val="00195DCC"/>
    <w:rsid w:val="001A06D7"/>
    <w:rsid w:val="001A4451"/>
    <w:rsid w:val="001A7625"/>
    <w:rsid w:val="001A7FFB"/>
    <w:rsid w:val="001B5707"/>
    <w:rsid w:val="001C13A7"/>
    <w:rsid w:val="001C1F80"/>
    <w:rsid w:val="001C3776"/>
    <w:rsid w:val="001C447E"/>
    <w:rsid w:val="001C53D7"/>
    <w:rsid w:val="001C5C9D"/>
    <w:rsid w:val="001C727B"/>
    <w:rsid w:val="001C767E"/>
    <w:rsid w:val="001D1179"/>
    <w:rsid w:val="001D1492"/>
    <w:rsid w:val="001D14A4"/>
    <w:rsid w:val="001E0983"/>
    <w:rsid w:val="001E1335"/>
    <w:rsid w:val="001E1D53"/>
    <w:rsid w:val="001E23BB"/>
    <w:rsid w:val="001E336F"/>
    <w:rsid w:val="001E6A19"/>
    <w:rsid w:val="001E7A51"/>
    <w:rsid w:val="001F09C5"/>
    <w:rsid w:val="001F0A40"/>
    <w:rsid w:val="001F0A5E"/>
    <w:rsid w:val="001F3D41"/>
    <w:rsid w:val="001F4E81"/>
    <w:rsid w:val="001F6C8D"/>
    <w:rsid w:val="002010A7"/>
    <w:rsid w:val="00203243"/>
    <w:rsid w:val="00203EE1"/>
    <w:rsid w:val="00203FFC"/>
    <w:rsid w:val="0020416B"/>
    <w:rsid w:val="0020683C"/>
    <w:rsid w:val="00210C75"/>
    <w:rsid w:val="0021670B"/>
    <w:rsid w:val="00221EE1"/>
    <w:rsid w:val="00223EA5"/>
    <w:rsid w:val="00225085"/>
    <w:rsid w:val="00226AB5"/>
    <w:rsid w:val="00226E4C"/>
    <w:rsid w:val="00230534"/>
    <w:rsid w:val="002311DE"/>
    <w:rsid w:val="00231653"/>
    <w:rsid w:val="00233569"/>
    <w:rsid w:val="002407E7"/>
    <w:rsid w:val="002417F8"/>
    <w:rsid w:val="002428B5"/>
    <w:rsid w:val="002554B1"/>
    <w:rsid w:val="00256133"/>
    <w:rsid w:val="00261482"/>
    <w:rsid w:val="00267CDC"/>
    <w:rsid w:val="00270B43"/>
    <w:rsid w:val="002764E7"/>
    <w:rsid w:val="00281D3A"/>
    <w:rsid w:val="002825C0"/>
    <w:rsid w:val="002825C9"/>
    <w:rsid w:val="00283B3E"/>
    <w:rsid w:val="00291654"/>
    <w:rsid w:val="00291EEB"/>
    <w:rsid w:val="00292848"/>
    <w:rsid w:val="002A4BFA"/>
    <w:rsid w:val="002A5A6A"/>
    <w:rsid w:val="002A79EF"/>
    <w:rsid w:val="002B1627"/>
    <w:rsid w:val="002B19FE"/>
    <w:rsid w:val="002B2B8B"/>
    <w:rsid w:val="002B3A79"/>
    <w:rsid w:val="002B3DB6"/>
    <w:rsid w:val="002B67B4"/>
    <w:rsid w:val="002B7A2F"/>
    <w:rsid w:val="002C1D23"/>
    <w:rsid w:val="002C4147"/>
    <w:rsid w:val="002C65D7"/>
    <w:rsid w:val="002C6C39"/>
    <w:rsid w:val="002D324F"/>
    <w:rsid w:val="002E0595"/>
    <w:rsid w:val="002E1F34"/>
    <w:rsid w:val="002E6240"/>
    <w:rsid w:val="002E6BD0"/>
    <w:rsid w:val="002F3591"/>
    <w:rsid w:val="002F396A"/>
    <w:rsid w:val="002F55DC"/>
    <w:rsid w:val="00300D47"/>
    <w:rsid w:val="00303C9D"/>
    <w:rsid w:val="00304F65"/>
    <w:rsid w:val="0031012E"/>
    <w:rsid w:val="003107B3"/>
    <w:rsid w:val="003117C8"/>
    <w:rsid w:val="00312DCA"/>
    <w:rsid w:val="003150C8"/>
    <w:rsid w:val="00321C25"/>
    <w:rsid w:val="00321C92"/>
    <w:rsid w:val="0032411C"/>
    <w:rsid w:val="00335BE4"/>
    <w:rsid w:val="00335E26"/>
    <w:rsid w:val="003368F8"/>
    <w:rsid w:val="003374B8"/>
    <w:rsid w:val="003375EF"/>
    <w:rsid w:val="00337CFA"/>
    <w:rsid w:val="0034020D"/>
    <w:rsid w:val="00340454"/>
    <w:rsid w:val="00341C1D"/>
    <w:rsid w:val="00342F4B"/>
    <w:rsid w:val="00345AD4"/>
    <w:rsid w:val="003500D1"/>
    <w:rsid w:val="00350992"/>
    <w:rsid w:val="00351528"/>
    <w:rsid w:val="00352BC1"/>
    <w:rsid w:val="0035658A"/>
    <w:rsid w:val="0036440C"/>
    <w:rsid w:val="00364443"/>
    <w:rsid w:val="0037151A"/>
    <w:rsid w:val="00371B24"/>
    <w:rsid w:val="00372272"/>
    <w:rsid w:val="00372BC0"/>
    <w:rsid w:val="00374918"/>
    <w:rsid w:val="00374FF7"/>
    <w:rsid w:val="00384474"/>
    <w:rsid w:val="00390B1C"/>
    <w:rsid w:val="00394CC3"/>
    <w:rsid w:val="003950D5"/>
    <w:rsid w:val="00395B4E"/>
    <w:rsid w:val="003A5FDC"/>
    <w:rsid w:val="003A74B6"/>
    <w:rsid w:val="003A7B50"/>
    <w:rsid w:val="003B24E5"/>
    <w:rsid w:val="003C5003"/>
    <w:rsid w:val="003C6DE0"/>
    <w:rsid w:val="003D7F41"/>
    <w:rsid w:val="003F5BAC"/>
    <w:rsid w:val="00403903"/>
    <w:rsid w:val="00405230"/>
    <w:rsid w:val="00405655"/>
    <w:rsid w:val="00407C57"/>
    <w:rsid w:val="004101D3"/>
    <w:rsid w:val="00411933"/>
    <w:rsid w:val="00412F11"/>
    <w:rsid w:val="0041328E"/>
    <w:rsid w:val="00413356"/>
    <w:rsid w:val="0041363A"/>
    <w:rsid w:val="00416004"/>
    <w:rsid w:val="0041649B"/>
    <w:rsid w:val="00417009"/>
    <w:rsid w:val="00417C22"/>
    <w:rsid w:val="0042012F"/>
    <w:rsid w:val="00420F35"/>
    <w:rsid w:val="0042599C"/>
    <w:rsid w:val="00434130"/>
    <w:rsid w:val="00434B49"/>
    <w:rsid w:val="00443BA0"/>
    <w:rsid w:val="00446D1F"/>
    <w:rsid w:val="0045117C"/>
    <w:rsid w:val="0045224D"/>
    <w:rsid w:val="00453D63"/>
    <w:rsid w:val="00453F8E"/>
    <w:rsid w:val="00457BEC"/>
    <w:rsid w:val="00460AC7"/>
    <w:rsid w:val="004611D3"/>
    <w:rsid w:val="0046285A"/>
    <w:rsid w:val="00475BA3"/>
    <w:rsid w:val="00485BE9"/>
    <w:rsid w:val="00496580"/>
    <w:rsid w:val="004965F5"/>
    <w:rsid w:val="00496842"/>
    <w:rsid w:val="004A2B53"/>
    <w:rsid w:val="004A515D"/>
    <w:rsid w:val="004A6219"/>
    <w:rsid w:val="004A7A67"/>
    <w:rsid w:val="004B00DA"/>
    <w:rsid w:val="004B1B39"/>
    <w:rsid w:val="004B54E6"/>
    <w:rsid w:val="004C14F5"/>
    <w:rsid w:val="004C32E7"/>
    <w:rsid w:val="004C3681"/>
    <w:rsid w:val="004D0FA2"/>
    <w:rsid w:val="004D12C2"/>
    <w:rsid w:val="004D664D"/>
    <w:rsid w:val="004E04FC"/>
    <w:rsid w:val="004E5202"/>
    <w:rsid w:val="004E6D99"/>
    <w:rsid w:val="004E746E"/>
    <w:rsid w:val="004E790C"/>
    <w:rsid w:val="004F1897"/>
    <w:rsid w:val="004F2164"/>
    <w:rsid w:val="004F3B88"/>
    <w:rsid w:val="004F6205"/>
    <w:rsid w:val="00504CE7"/>
    <w:rsid w:val="0050527F"/>
    <w:rsid w:val="00510AF3"/>
    <w:rsid w:val="005143D8"/>
    <w:rsid w:val="00514E13"/>
    <w:rsid w:val="00526BCF"/>
    <w:rsid w:val="0053564C"/>
    <w:rsid w:val="00537467"/>
    <w:rsid w:val="00543D29"/>
    <w:rsid w:val="00550267"/>
    <w:rsid w:val="00551429"/>
    <w:rsid w:val="0055629F"/>
    <w:rsid w:val="00556582"/>
    <w:rsid w:val="00560336"/>
    <w:rsid w:val="00564227"/>
    <w:rsid w:val="00566A6B"/>
    <w:rsid w:val="00567F6F"/>
    <w:rsid w:val="005716E2"/>
    <w:rsid w:val="00580B88"/>
    <w:rsid w:val="00581873"/>
    <w:rsid w:val="00581C42"/>
    <w:rsid w:val="0058253A"/>
    <w:rsid w:val="005828E4"/>
    <w:rsid w:val="0058370C"/>
    <w:rsid w:val="0058418B"/>
    <w:rsid w:val="005844DF"/>
    <w:rsid w:val="00584F88"/>
    <w:rsid w:val="0058737D"/>
    <w:rsid w:val="005B21C7"/>
    <w:rsid w:val="005B3DD6"/>
    <w:rsid w:val="005B5180"/>
    <w:rsid w:val="005B5AE1"/>
    <w:rsid w:val="005C0C3E"/>
    <w:rsid w:val="005C0CA6"/>
    <w:rsid w:val="005C46A5"/>
    <w:rsid w:val="005C576D"/>
    <w:rsid w:val="005C6180"/>
    <w:rsid w:val="005C6BAD"/>
    <w:rsid w:val="005D06E5"/>
    <w:rsid w:val="005D4577"/>
    <w:rsid w:val="005D7519"/>
    <w:rsid w:val="005D7BEF"/>
    <w:rsid w:val="005E1163"/>
    <w:rsid w:val="005E1E8D"/>
    <w:rsid w:val="005E33FC"/>
    <w:rsid w:val="005E7B18"/>
    <w:rsid w:val="005E7E25"/>
    <w:rsid w:val="005F0CE0"/>
    <w:rsid w:val="005F114E"/>
    <w:rsid w:val="005F4750"/>
    <w:rsid w:val="005F4C40"/>
    <w:rsid w:val="005F7B47"/>
    <w:rsid w:val="00600559"/>
    <w:rsid w:val="006029CB"/>
    <w:rsid w:val="00603469"/>
    <w:rsid w:val="006059FB"/>
    <w:rsid w:val="00612176"/>
    <w:rsid w:val="00612858"/>
    <w:rsid w:val="0061375B"/>
    <w:rsid w:val="00613D6F"/>
    <w:rsid w:val="006168A1"/>
    <w:rsid w:val="00616AFA"/>
    <w:rsid w:val="00625716"/>
    <w:rsid w:val="00625EAC"/>
    <w:rsid w:val="006261AC"/>
    <w:rsid w:val="006315B1"/>
    <w:rsid w:val="00634161"/>
    <w:rsid w:val="00634181"/>
    <w:rsid w:val="00637F19"/>
    <w:rsid w:val="00641F96"/>
    <w:rsid w:val="00642B1F"/>
    <w:rsid w:val="006475A2"/>
    <w:rsid w:val="006532D2"/>
    <w:rsid w:val="006546CC"/>
    <w:rsid w:val="00657A47"/>
    <w:rsid w:val="006633F3"/>
    <w:rsid w:val="006656F2"/>
    <w:rsid w:val="00667C72"/>
    <w:rsid w:val="006702BF"/>
    <w:rsid w:val="006720EB"/>
    <w:rsid w:val="00674D32"/>
    <w:rsid w:val="0067558A"/>
    <w:rsid w:val="00686862"/>
    <w:rsid w:val="00687540"/>
    <w:rsid w:val="00693D70"/>
    <w:rsid w:val="006A6F4E"/>
    <w:rsid w:val="006A7A56"/>
    <w:rsid w:val="006B2640"/>
    <w:rsid w:val="006B31DB"/>
    <w:rsid w:val="006C2043"/>
    <w:rsid w:val="006C583E"/>
    <w:rsid w:val="006C5983"/>
    <w:rsid w:val="006D2DBF"/>
    <w:rsid w:val="006D5655"/>
    <w:rsid w:val="006D5687"/>
    <w:rsid w:val="006D696E"/>
    <w:rsid w:val="006D6AA1"/>
    <w:rsid w:val="006E5B52"/>
    <w:rsid w:val="006E6772"/>
    <w:rsid w:val="006E7594"/>
    <w:rsid w:val="006F22FD"/>
    <w:rsid w:val="006F4B23"/>
    <w:rsid w:val="00701996"/>
    <w:rsid w:val="00701FD5"/>
    <w:rsid w:val="00706DFA"/>
    <w:rsid w:val="00713217"/>
    <w:rsid w:val="00713640"/>
    <w:rsid w:val="00713775"/>
    <w:rsid w:val="00715107"/>
    <w:rsid w:val="00715975"/>
    <w:rsid w:val="00715DDB"/>
    <w:rsid w:val="00716DDE"/>
    <w:rsid w:val="00717E50"/>
    <w:rsid w:val="00723128"/>
    <w:rsid w:val="007236C0"/>
    <w:rsid w:val="00726D74"/>
    <w:rsid w:val="0073577E"/>
    <w:rsid w:val="007410A0"/>
    <w:rsid w:val="007448FD"/>
    <w:rsid w:val="007460BA"/>
    <w:rsid w:val="0075028A"/>
    <w:rsid w:val="00750BD8"/>
    <w:rsid w:val="00751897"/>
    <w:rsid w:val="00754870"/>
    <w:rsid w:val="0076043A"/>
    <w:rsid w:val="00763CED"/>
    <w:rsid w:val="007651C6"/>
    <w:rsid w:val="0076654D"/>
    <w:rsid w:val="007712EE"/>
    <w:rsid w:val="00774376"/>
    <w:rsid w:val="00775C9A"/>
    <w:rsid w:val="00781514"/>
    <w:rsid w:val="00782D31"/>
    <w:rsid w:val="0078451A"/>
    <w:rsid w:val="00784630"/>
    <w:rsid w:val="007851F9"/>
    <w:rsid w:val="00786C02"/>
    <w:rsid w:val="00790D9E"/>
    <w:rsid w:val="007946C1"/>
    <w:rsid w:val="007A27E4"/>
    <w:rsid w:val="007A4242"/>
    <w:rsid w:val="007A479E"/>
    <w:rsid w:val="007A4C80"/>
    <w:rsid w:val="007A607C"/>
    <w:rsid w:val="007C0606"/>
    <w:rsid w:val="007C544F"/>
    <w:rsid w:val="007C5A77"/>
    <w:rsid w:val="007D19B7"/>
    <w:rsid w:val="007D2249"/>
    <w:rsid w:val="007D4C96"/>
    <w:rsid w:val="007D5195"/>
    <w:rsid w:val="007D5850"/>
    <w:rsid w:val="007E1344"/>
    <w:rsid w:val="007E157C"/>
    <w:rsid w:val="007E3E7C"/>
    <w:rsid w:val="007E5586"/>
    <w:rsid w:val="007E5BA0"/>
    <w:rsid w:val="007F0136"/>
    <w:rsid w:val="007F14E2"/>
    <w:rsid w:val="007F5C56"/>
    <w:rsid w:val="007F6C47"/>
    <w:rsid w:val="008013E2"/>
    <w:rsid w:val="008052CA"/>
    <w:rsid w:val="0081242F"/>
    <w:rsid w:val="008127F1"/>
    <w:rsid w:val="00816347"/>
    <w:rsid w:val="00816666"/>
    <w:rsid w:val="00825DF3"/>
    <w:rsid w:val="008304E4"/>
    <w:rsid w:val="008349BF"/>
    <w:rsid w:val="00836524"/>
    <w:rsid w:val="00842F2F"/>
    <w:rsid w:val="008573AA"/>
    <w:rsid w:val="00857557"/>
    <w:rsid w:val="00860E3A"/>
    <w:rsid w:val="0086233A"/>
    <w:rsid w:val="00862450"/>
    <w:rsid w:val="008624C6"/>
    <w:rsid w:val="00865B9B"/>
    <w:rsid w:val="00866CEF"/>
    <w:rsid w:val="008703C7"/>
    <w:rsid w:val="008730F0"/>
    <w:rsid w:val="0087336C"/>
    <w:rsid w:val="008745A2"/>
    <w:rsid w:val="00874646"/>
    <w:rsid w:val="008746D0"/>
    <w:rsid w:val="0088561F"/>
    <w:rsid w:val="00886A15"/>
    <w:rsid w:val="00886FAF"/>
    <w:rsid w:val="0088706A"/>
    <w:rsid w:val="008873BC"/>
    <w:rsid w:val="008875A4"/>
    <w:rsid w:val="00887C40"/>
    <w:rsid w:val="00890A30"/>
    <w:rsid w:val="008924F3"/>
    <w:rsid w:val="00894C4F"/>
    <w:rsid w:val="00894CE9"/>
    <w:rsid w:val="008954AF"/>
    <w:rsid w:val="008971DF"/>
    <w:rsid w:val="008A30BC"/>
    <w:rsid w:val="008A627B"/>
    <w:rsid w:val="008B0567"/>
    <w:rsid w:val="008B21A1"/>
    <w:rsid w:val="008B4440"/>
    <w:rsid w:val="008B45EC"/>
    <w:rsid w:val="008B4CB3"/>
    <w:rsid w:val="008C0156"/>
    <w:rsid w:val="008C3528"/>
    <w:rsid w:val="008C3573"/>
    <w:rsid w:val="008C3D62"/>
    <w:rsid w:val="008C3F63"/>
    <w:rsid w:val="008C5CC1"/>
    <w:rsid w:val="008C692D"/>
    <w:rsid w:val="008C7C6A"/>
    <w:rsid w:val="008D0469"/>
    <w:rsid w:val="008D0C43"/>
    <w:rsid w:val="008D0E86"/>
    <w:rsid w:val="008D2E1E"/>
    <w:rsid w:val="008D3714"/>
    <w:rsid w:val="008E1906"/>
    <w:rsid w:val="008E3ED7"/>
    <w:rsid w:val="008E44AC"/>
    <w:rsid w:val="008E69C7"/>
    <w:rsid w:val="008F32DF"/>
    <w:rsid w:val="008F33FF"/>
    <w:rsid w:val="008F7592"/>
    <w:rsid w:val="008F7A0F"/>
    <w:rsid w:val="00900727"/>
    <w:rsid w:val="009008C2"/>
    <w:rsid w:val="00904589"/>
    <w:rsid w:val="00905F92"/>
    <w:rsid w:val="00911B0B"/>
    <w:rsid w:val="0091277F"/>
    <w:rsid w:val="009150CC"/>
    <w:rsid w:val="0091543E"/>
    <w:rsid w:val="009262FE"/>
    <w:rsid w:val="00927E60"/>
    <w:rsid w:val="0093084A"/>
    <w:rsid w:val="0093248E"/>
    <w:rsid w:val="00932FA6"/>
    <w:rsid w:val="0093587D"/>
    <w:rsid w:val="00936172"/>
    <w:rsid w:val="009416C1"/>
    <w:rsid w:val="00944484"/>
    <w:rsid w:val="00947180"/>
    <w:rsid w:val="009504FE"/>
    <w:rsid w:val="00956432"/>
    <w:rsid w:val="00957460"/>
    <w:rsid w:val="0096586F"/>
    <w:rsid w:val="009676A8"/>
    <w:rsid w:val="00974729"/>
    <w:rsid w:val="00983467"/>
    <w:rsid w:val="009860D8"/>
    <w:rsid w:val="009A2305"/>
    <w:rsid w:val="009A60BF"/>
    <w:rsid w:val="009B023A"/>
    <w:rsid w:val="009B2168"/>
    <w:rsid w:val="009B37EE"/>
    <w:rsid w:val="009B52F9"/>
    <w:rsid w:val="009C561F"/>
    <w:rsid w:val="009D329B"/>
    <w:rsid w:val="009E0A2B"/>
    <w:rsid w:val="009E1E32"/>
    <w:rsid w:val="009E3233"/>
    <w:rsid w:val="009E622E"/>
    <w:rsid w:val="009F30FE"/>
    <w:rsid w:val="009F6274"/>
    <w:rsid w:val="009F7EBE"/>
    <w:rsid w:val="00A03648"/>
    <w:rsid w:val="00A04F11"/>
    <w:rsid w:val="00A0539F"/>
    <w:rsid w:val="00A13001"/>
    <w:rsid w:val="00A132C9"/>
    <w:rsid w:val="00A163E7"/>
    <w:rsid w:val="00A22D0D"/>
    <w:rsid w:val="00A265E7"/>
    <w:rsid w:val="00A26713"/>
    <w:rsid w:val="00A307DD"/>
    <w:rsid w:val="00A31197"/>
    <w:rsid w:val="00A35FB5"/>
    <w:rsid w:val="00A424A7"/>
    <w:rsid w:val="00A43FF2"/>
    <w:rsid w:val="00A47FEA"/>
    <w:rsid w:val="00A56E52"/>
    <w:rsid w:val="00A57BAF"/>
    <w:rsid w:val="00A606DE"/>
    <w:rsid w:val="00A621FF"/>
    <w:rsid w:val="00A62403"/>
    <w:rsid w:val="00A6281B"/>
    <w:rsid w:val="00A62AC0"/>
    <w:rsid w:val="00A638E9"/>
    <w:rsid w:val="00A65D84"/>
    <w:rsid w:val="00A67BEA"/>
    <w:rsid w:val="00A719E9"/>
    <w:rsid w:val="00A72F80"/>
    <w:rsid w:val="00A76DEA"/>
    <w:rsid w:val="00A800FB"/>
    <w:rsid w:val="00A8092A"/>
    <w:rsid w:val="00A80E26"/>
    <w:rsid w:val="00A91BC6"/>
    <w:rsid w:val="00A94982"/>
    <w:rsid w:val="00A94FA0"/>
    <w:rsid w:val="00A95A32"/>
    <w:rsid w:val="00A97342"/>
    <w:rsid w:val="00A97D86"/>
    <w:rsid w:val="00AA1560"/>
    <w:rsid w:val="00AB40BE"/>
    <w:rsid w:val="00AB5A9B"/>
    <w:rsid w:val="00AB6BE1"/>
    <w:rsid w:val="00AB7FDD"/>
    <w:rsid w:val="00AC069A"/>
    <w:rsid w:val="00AC09D6"/>
    <w:rsid w:val="00AC3AEF"/>
    <w:rsid w:val="00AD4658"/>
    <w:rsid w:val="00AD5894"/>
    <w:rsid w:val="00AD6BCD"/>
    <w:rsid w:val="00AD728C"/>
    <w:rsid w:val="00AE0E97"/>
    <w:rsid w:val="00AE162E"/>
    <w:rsid w:val="00AE1F04"/>
    <w:rsid w:val="00AE1F95"/>
    <w:rsid w:val="00AF600A"/>
    <w:rsid w:val="00AF7422"/>
    <w:rsid w:val="00AF79CB"/>
    <w:rsid w:val="00B022A1"/>
    <w:rsid w:val="00B1134A"/>
    <w:rsid w:val="00B12C3A"/>
    <w:rsid w:val="00B14145"/>
    <w:rsid w:val="00B17679"/>
    <w:rsid w:val="00B17A8B"/>
    <w:rsid w:val="00B20924"/>
    <w:rsid w:val="00B21B8C"/>
    <w:rsid w:val="00B231D3"/>
    <w:rsid w:val="00B23A3B"/>
    <w:rsid w:val="00B23FFA"/>
    <w:rsid w:val="00B241A8"/>
    <w:rsid w:val="00B27E19"/>
    <w:rsid w:val="00B328A5"/>
    <w:rsid w:val="00B3612D"/>
    <w:rsid w:val="00B37B4C"/>
    <w:rsid w:val="00B40D7F"/>
    <w:rsid w:val="00B4382B"/>
    <w:rsid w:val="00B43BFA"/>
    <w:rsid w:val="00B514F7"/>
    <w:rsid w:val="00B63297"/>
    <w:rsid w:val="00B65129"/>
    <w:rsid w:val="00B6677C"/>
    <w:rsid w:val="00B66BC3"/>
    <w:rsid w:val="00B70100"/>
    <w:rsid w:val="00B80F0C"/>
    <w:rsid w:val="00B853DA"/>
    <w:rsid w:val="00B85D74"/>
    <w:rsid w:val="00B86523"/>
    <w:rsid w:val="00B9018F"/>
    <w:rsid w:val="00B91174"/>
    <w:rsid w:val="00B9419A"/>
    <w:rsid w:val="00B95E95"/>
    <w:rsid w:val="00B9738A"/>
    <w:rsid w:val="00BA2535"/>
    <w:rsid w:val="00BA3379"/>
    <w:rsid w:val="00BA4122"/>
    <w:rsid w:val="00BA772B"/>
    <w:rsid w:val="00BB03F5"/>
    <w:rsid w:val="00BB5079"/>
    <w:rsid w:val="00BB5340"/>
    <w:rsid w:val="00BB7FBD"/>
    <w:rsid w:val="00BC04E3"/>
    <w:rsid w:val="00BC1758"/>
    <w:rsid w:val="00BC1A1F"/>
    <w:rsid w:val="00BC269F"/>
    <w:rsid w:val="00BC439B"/>
    <w:rsid w:val="00BC4E69"/>
    <w:rsid w:val="00BC6588"/>
    <w:rsid w:val="00BD01E5"/>
    <w:rsid w:val="00BD112C"/>
    <w:rsid w:val="00BD28C9"/>
    <w:rsid w:val="00BD2A74"/>
    <w:rsid w:val="00BD4372"/>
    <w:rsid w:val="00BD5E54"/>
    <w:rsid w:val="00BD7E58"/>
    <w:rsid w:val="00BE0B9C"/>
    <w:rsid w:val="00BE69CE"/>
    <w:rsid w:val="00BF003E"/>
    <w:rsid w:val="00C077F6"/>
    <w:rsid w:val="00C137F4"/>
    <w:rsid w:val="00C15C16"/>
    <w:rsid w:val="00C165ED"/>
    <w:rsid w:val="00C178F3"/>
    <w:rsid w:val="00C206FE"/>
    <w:rsid w:val="00C2119C"/>
    <w:rsid w:val="00C25C62"/>
    <w:rsid w:val="00C313AC"/>
    <w:rsid w:val="00C3313E"/>
    <w:rsid w:val="00C332E6"/>
    <w:rsid w:val="00C34F89"/>
    <w:rsid w:val="00C37746"/>
    <w:rsid w:val="00C400E8"/>
    <w:rsid w:val="00C40CB9"/>
    <w:rsid w:val="00C45548"/>
    <w:rsid w:val="00C46B5C"/>
    <w:rsid w:val="00C50904"/>
    <w:rsid w:val="00C50FF4"/>
    <w:rsid w:val="00C52439"/>
    <w:rsid w:val="00C62BDB"/>
    <w:rsid w:val="00C640AE"/>
    <w:rsid w:val="00C64A2E"/>
    <w:rsid w:val="00C6609F"/>
    <w:rsid w:val="00C67F23"/>
    <w:rsid w:val="00C706DC"/>
    <w:rsid w:val="00C71090"/>
    <w:rsid w:val="00C72886"/>
    <w:rsid w:val="00C73553"/>
    <w:rsid w:val="00C7469F"/>
    <w:rsid w:val="00C75458"/>
    <w:rsid w:val="00C76E97"/>
    <w:rsid w:val="00C83928"/>
    <w:rsid w:val="00C849E8"/>
    <w:rsid w:val="00C86B1C"/>
    <w:rsid w:val="00C874C8"/>
    <w:rsid w:val="00C90BAC"/>
    <w:rsid w:val="00CA0A22"/>
    <w:rsid w:val="00CA1951"/>
    <w:rsid w:val="00CA19E9"/>
    <w:rsid w:val="00CA19EF"/>
    <w:rsid w:val="00CA4591"/>
    <w:rsid w:val="00CA4EF1"/>
    <w:rsid w:val="00CA54C5"/>
    <w:rsid w:val="00CA7734"/>
    <w:rsid w:val="00CB1113"/>
    <w:rsid w:val="00CB36CB"/>
    <w:rsid w:val="00CC0B0C"/>
    <w:rsid w:val="00CC0F0D"/>
    <w:rsid w:val="00CC165F"/>
    <w:rsid w:val="00CC1808"/>
    <w:rsid w:val="00CC1A2F"/>
    <w:rsid w:val="00CC2869"/>
    <w:rsid w:val="00CC3E33"/>
    <w:rsid w:val="00CC50BA"/>
    <w:rsid w:val="00CC7B6F"/>
    <w:rsid w:val="00CD1F56"/>
    <w:rsid w:val="00CD2698"/>
    <w:rsid w:val="00CE5D83"/>
    <w:rsid w:val="00CE63B1"/>
    <w:rsid w:val="00CF02D3"/>
    <w:rsid w:val="00CF098C"/>
    <w:rsid w:val="00CF3FA6"/>
    <w:rsid w:val="00CF4049"/>
    <w:rsid w:val="00CF412D"/>
    <w:rsid w:val="00CF47E1"/>
    <w:rsid w:val="00D01D9F"/>
    <w:rsid w:val="00D06DD5"/>
    <w:rsid w:val="00D06EC5"/>
    <w:rsid w:val="00D11315"/>
    <w:rsid w:val="00D20369"/>
    <w:rsid w:val="00D22C3E"/>
    <w:rsid w:val="00D273B5"/>
    <w:rsid w:val="00D352E3"/>
    <w:rsid w:val="00D358DE"/>
    <w:rsid w:val="00D37482"/>
    <w:rsid w:val="00D37AF8"/>
    <w:rsid w:val="00D404C5"/>
    <w:rsid w:val="00D44938"/>
    <w:rsid w:val="00D47693"/>
    <w:rsid w:val="00D47818"/>
    <w:rsid w:val="00D508E7"/>
    <w:rsid w:val="00D51351"/>
    <w:rsid w:val="00D559D8"/>
    <w:rsid w:val="00D6228C"/>
    <w:rsid w:val="00D641CE"/>
    <w:rsid w:val="00D642CC"/>
    <w:rsid w:val="00D66CC9"/>
    <w:rsid w:val="00D67FA8"/>
    <w:rsid w:val="00D71788"/>
    <w:rsid w:val="00D72FFF"/>
    <w:rsid w:val="00D73903"/>
    <w:rsid w:val="00D74B11"/>
    <w:rsid w:val="00D76462"/>
    <w:rsid w:val="00D8182E"/>
    <w:rsid w:val="00D83273"/>
    <w:rsid w:val="00D8415C"/>
    <w:rsid w:val="00D8473C"/>
    <w:rsid w:val="00D8602A"/>
    <w:rsid w:val="00D87D96"/>
    <w:rsid w:val="00D912D4"/>
    <w:rsid w:val="00D91315"/>
    <w:rsid w:val="00D92F62"/>
    <w:rsid w:val="00D93C49"/>
    <w:rsid w:val="00D93F79"/>
    <w:rsid w:val="00D94A0E"/>
    <w:rsid w:val="00DA2FA9"/>
    <w:rsid w:val="00DB081E"/>
    <w:rsid w:val="00DB452E"/>
    <w:rsid w:val="00DC0B2E"/>
    <w:rsid w:val="00DC26A5"/>
    <w:rsid w:val="00DC47C9"/>
    <w:rsid w:val="00DC6A37"/>
    <w:rsid w:val="00DD45D9"/>
    <w:rsid w:val="00DD4DF5"/>
    <w:rsid w:val="00DD4E10"/>
    <w:rsid w:val="00DD52F6"/>
    <w:rsid w:val="00DD538C"/>
    <w:rsid w:val="00DE08C2"/>
    <w:rsid w:val="00DE2C52"/>
    <w:rsid w:val="00DE493D"/>
    <w:rsid w:val="00DF10CD"/>
    <w:rsid w:val="00DF44C1"/>
    <w:rsid w:val="00DF51C7"/>
    <w:rsid w:val="00DF60C5"/>
    <w:rsid w:val="00DF7B41"/>
    <w:rsid w:val="00E01EB8"/>
    <w:rsid w:val="00E062D7"/>
    <w:rsid w:val="00E11C50"/>
    <w:rsid w:val="00E12554"/>
    <w:rsid w:val="00E12CD7"/>
    <w:rsid w:val="00E168AB"/>
    <w:rsid w:val="00E22FB6"/>
    <w:rsid w:val="00E4073E"/>
    <w:rsid w:val="00E41325"/>
    <w:rsid w:val="00E52585"/>
    <w:rsid w:val="00E53A43"/>
    <w:rsid w:val="00E5593D"/>
    <w:rsid w:val="00E564D1"/>
    <w:rsid w:val="00E56778"/>
    <w:rsid w:val="00E57DB7"/>
    <w:rsid w:val="00E6067D"/>
    <w:rsid w:val="00E60F8D"/>
    <w:rsid w:val="00E63193"/>
    <w:rsid w:val="00E67C5A"/>
    <w:rsid w:val="00E71DA2"/>
    <w:rsid w:val="00E73802"/>
    <w:rsid w:val="00E759E0"/>
    <w:rsid w:val="00E845D8"/>
    <w:rsid w:val="00E84F5A"/>
    <w:rsid w:val="00E8747C"/>
    <w:rsid w:val="00E92907"/>
    <w:rsid w:val="00E940C1"/>
    <w:rsid w:val="00EA568C"/>
    <w:rsid w:val="00EA7D94"/>
    <w:rsid w:val="00EB23E2"/>
    <w:rsid w:val="00EB2E01"/>
    <w:rsid w:val="00EB41EB"/>
    <w:rsid w:val="00EB43E5"/>
    <w:rsid w:val="00EC15B1"/>
    <w:rsid w:val="00EC2B33"/>
    <w:rsid w:val="00EC5E51"/>
    <w:rsid w:val="00EC71CA"/>
    <w:rsid w:val="00ED2573"/>
    <w:rsid w:val="00ED4D76"/>
    <w:rsid w:val="00ED4F28"/>
    <w:rsid w:val="00ED6067"/>
    <w:rsid w:val="00EE54A9"/>
    <w:rsid w:val="00EE7A3C"/>
    <w:rsid w:val="00EF16E4"/>
    <w:rsid w:val="00EF2697"/>
    <w:rsid w:val="00F00F4A"/>
    <w:rsid w:val="00F06B8C"/>
    <w:rsid w:val="00F06C94"/>
    <w:rsid w:val="00F1090C"/>
    <w:rsid w:val="00F11073"/>
    <w:rsid w:val="00F11D34"/>
    <w:rsid w:val="00F15E1A"/>
    <w:rsid w:val="00F17F4A"/>
    <w:rsid w:val="00F204EF"/>
    <w:rsid w:val="00F23729"/>
    <w:rsid w:val="00F24D43"/>
    <w:rsid w:val="00F25845"/>
    <w:rsid w:val="00F30D72"/>
    <w:rsid w:val="00F36F24"/>
    <w:rsid w:val="00F41196"/>
    <w:rsid w:val="00F452D0"/>
    <w:rsid w:val="00F51E1A"/>
    <w:rsid w:val="00F55B0C"/>
    <w:rsid w:val="00F60F08"/>
    <w:rsid w:val="00F630E0"/>
    <w:rsid w:val="00F6361A"/>
    <w:rsid w:val="00F74B51"/>
    <w:rsid w:val="00F75B4E"/>
    <w:rsid w:val="00F761DF"/>
    <w:rsid w:val="00F767BC"/>
    <w:rsid w:val="00F821AB"/>
    <w:rsid w:val="00F83EE3"/>
    <w:rsid w:val="00F84AAB"/>
    <w:rsid w:val="00F85300"/>
    <w:rsid w:val="00F86823"/>
    <w:rsid w:val="00F86E4F"/>
    <w:rsid w:val="00F87387"/>
    <w:rsid w:val="00F877F5"/>
    <w:rsid w:val="00F91F5F"/>
    <w:rsid w:val="00F95F6C"/>
    <w:rsid w:val="00FA24E3"/>
    <w:rsid w:val="00FA5E90"/>
    <w:rsid w:val="00FB68DC"/>
    <w:rsid w:val="00FB6B43"/>
    <w:rsid w:val="00FC0135"/>
    <w:rsid w:val="00FC6632"/>
    <w:rsid w:val="00FC6F0D"/>
    <w:rsid w:val="00FD1517"/>
    <w:rsid w:val="00FD20BF"/>
    <w:rsid w:val="00FD3417"/>
    <w:rsid w:val="00FD7D34"/>
    <w:rsid w:val="00FE069E"/>
    <w:rsid w:val="00FE126F"/>
    <w:rsid w:val="00FF6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6E529"/>
  <w15:docId w15:val="{84D4236A-DE66-9142-B022-BC5C1DEF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5458"/>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46B5C"/>
    <w:pPr>
      <w:keepNext/>
      <w:spacing w:before="240" w:after="60" w:line="240"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6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291654"/>
  </w:style>
  <w:style w:type="paragraph" w:styleId="Footer">
    <w:name w:val="footer"/>
    <w:basedOn w:val="Normal"/>
    <w:link w:val="FooterChar"/>
    <w:uiPriority w:val="99"/>
    <w:unhideWhenUsed/>
    <w:rsid w:val="002916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1654"/>
  </w:style>
  <w:style w:type="character" w:customStyle="1" w:styleId="Heading1Char">
    <w:name w:val="Heading 1 Char"/>
    <w:basedOn w:val="DefaultParagraphFont"/>
    <w:link w:val="Heading1"/>
    <w:uiPriority w:val="9"/>
    <w:rsid w:val="00C46B5C"/>
    <w:rPr>
      <w:rFonts w:ascii="Cambria" w:eastAsia="Times New Roman" w:hAnsi="Cambria" w:cs="Times New Roman"/>
      <w:b/>
      <w:bCs/>
      <w:kern w:val="32"/>
      <w:sz w:val="32"/>
      <w:szCs w:val="32"/>
    </w:rPr>
  </w:style>
  <w:style w:type="character" w:customStyle="1" w:styleId="st1">
    <w:name w:val="st1"/>
    <w:rsid w:val="00C46B5C"/>
  </w:style>
  <w:style w:type="paragraph" w:styleId="BalloonText">
    <w:name w:val="Balloon Text"/>
    <w:basedOn w:val="Normal"/>
    <w:link w:val="BalloonTextChar"/>
    <w:uiPriority w:val="99"/>
    <w:semiHidden/>
    <w:unhideWhenUsed/>
    <w:rsid w:val="00A91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BC6"/>
    <w:rPr>
      <w:rFonts w:ascii="Segoe UI" w:hAnsi="Segoe UI" w:cs="Segoe UI"/>
      <w:sz w:val="18"/>
      <w:szCs w:val="18"/>
    </w:rPr>
  </w:style>
  <w:style w:type="paragraph" w:styleId="FootnoteText">
    <w:name w:val="footnote text"/>
    <w:aliases w:val="single space"/>
    <w:basedOn w:val="Normal"/>
    <w:link w:val="FootnoteTextChar"/>
    <w:semiHidden/>
    <w:rsid w:val="0008376C"/>
    <w:pPr>
      <w:spacing w:before="240" w:after="0" w:line="240" w:lineRule="auto"/>
      <w:jc w:val="both"/>
    </w:pPr>
    <w:rPr>
      <w:rFonts w:ascii="Times New Roman" w:eastAsia="Times New Roman" w:hAnsi="Times New Roman"/>
      <w:sz w:val="24"/>
      <w:szCs w:val="20"/>
      <w:lang w:val="en-GB"/>
    </w:rPr>
  </w:style>
  <w:style w:type="character" w:customStyle="1" w:styleId="FootnoteTextChar">
    <w:name w:val="Footnote Text Char"/>
    <w:aliases w:val="single space Char"/>
    <w:basedOn w:val="DefaultParagraphFont"/>
    <w:link w:val="FootnoteText"/>
    <w:semiHidden/>
    <w:rsid w:val="0008376C"/>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08376C"/>
    <w:rPr>
      <w:vertAlign w:val="superscript"/>
    </w:rPr>
  </w:style>
  <w:style w:type="table" w:styleId="TableGrid">
    <w:name w:val="Table Grid"/>
    <w:basedOn w:val="TableNormal"/>
    <w:uiPriority w:val="59"/>
    <w:rsid w:val="00083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ist Paragraph1,Forth level,List1,body 2,List Paragraph11,Listă colorată - Accentuare 11,Bullet,Citation List"/>
    <w:basedOn w:val="Normal"/>
    <w:link w:val="ListParagraphChar"/>
    <w:uiPriority w:val="34"/>
    <w:qFormat/>
    <w:rsid w:val="00D352E3"/>
    <w:pPr>
      <w:ind w:left="720"/>
      <w:contextualSpacing/>
    </w:pPr>
  </w:style>
  <w:style w:type="table" w:customStyle="1" w:styleId="Tabelsimplu21">
    <w:name w:val="Tabel simplu 21"/>
    <w:basedOn w:val="TableNormal"/>
    <w:next w:val="PlainTable21"/>
    <w:uiPriority w:val="99"/>
    <w:rsid w:val="00B231D3"/>
    <w:pPr>
      <w:spacing w:after="0" w:line="240" w:lineRule="auto"/>
    </w:pPr>
    <w:rPr>
      <w:rFonts w:eastAsia="MS Mincho"/>
      <w:sz w:val="24"/>
      <w:szCs w:val="24"/>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
    <w:name w:val="Plain Table 21"/>
    <w:basedOn w:val="TableNormal"/>
    <w:uiPriority w:val="42"/>
    <w:rsid w:val="00B231D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gril1Luminos1">
    <w:name w:val="Tabel grilă 1 Luminos1"/>
    <w:basedOn w:val="TableNormal"/>
    <w:next w:val="GridTable1Light1"/>
    <w:uiPriority w:val="46"/>
    <w:rsid w:val="00B231D3"/>
    <w:pPr>
      <w:spacing w:after="0" w:line="240" w:lineRule="auto"/>
    </w:pPr>
    <w:rPr>
      <w:rFonts w:eastAsia="MS Mincho"/>
      <w:sz w:val="24"/>
      <w:szCs w:val="24"/>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B231D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uiPriority w:val="34"/>
    <w:rsid w:val="00A606DE"/>
    <w:rPr>
      <w:rFonts w:ascii="Calibri" w:eastAsia="Calibri" w:hAnsi="Calibri" w:cs="Times New Roman"/>
    </w:rPr>
  </w:style>
  <w:style w:type="character" w:styleId="Hyperlink">
    <w:name w:val="Hyperlink"/>
    <w:basedOn w:val="DefaultParagraphFont"/>
    <w:uiPriority w:val="99"/>
    <w:unhideWhenUsed/>
    <w:rsid w:val="00E01EB8"/>
    <w:rPr>
      <w:color w:val="0563C1" w:themeColor="hyperlink"/>
      <w:u w:val="single"/>
    </w:rPr>
  </w:style>
  <w:style w:type="paragraph" w:styleId="TOCHeading">
    <w:name w:val="TOC Heading"/>
    <w:basedOn w:val="Heading1"/>
    <w:next w:val="Normal"/>
    <w:uiPriority w:val="39"/>
    <w:semiHidden/>
    <w:unhideWhenUsed/>
    <w:qFormat/>
    <w:rsid w:val="003A74B6"/>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rPr>
  </w:style>
  <w:style w:type="paragraph" w:styleId="TOC1">
    <w:name w:val="toc 1"/>
    <w:basedOn w:val="Normal"/>
    <w:next w:val="Normal"/>
    <w:autoRedefine/>
    <w:uiPriority w:val="39"/>
    <w:unhideWhenUsed/>
    <w:rsid w:val="003A74B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38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fop.ro" TargetMode="External"/><Relationship Id="rId13" Type="http://schemas.openxmlformats.org/officeDocument/2006/relationships/hyperlink" Target="mailto:simona.dobre@crefop.r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mona.dobre@crefop.r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refop.r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fop.ro" TargetMode="External"/><Relationship Id="rId5" Type="http://schemas.openxmlformats.org/officeDocument/2006/relationships/webSettings" Target="webSettings.xml"/><Relationship Id="rId15" Type="http://schemas.openxmlformats.org/officeDocument/2006/relationships/hyperlink" Target="mailto:simona.dobre@crefop.ro" TargetMode="External"/><Relationship Id="rId10" Type="http://schemas.openxmlformats.org/officeDocument/2006/relationships/hyperlink" Target="https://www.facebook.com/Angajare-responsabila-a-tinerilor-Neets-din-regiunea-Sud-Muntenia-10382223916950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refop.ro" TargetMode="External"/><Relationship Id="rId14" Type="http://schemas.openxmlformats.org/officeDocument/2006/relationships/hyperlink" Target="http://www.crefop.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41709-4209-4AB3-BCB8-C98C05C2C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13</Pages>
  <Words>4024</Words>
  <Characters>22943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Theodor Porojan</dc:creator>
  <cp:lastModifiedBy>simona.dobre02@gmail.com</cp:lastModifiedBy>
  <cp:revision>19</cp:revision>
  <cp:lastPrinted>2018-01-30T16:02:00Z</cp:lastPrinted>
  <dcterms:created xsi:type="dcterms:W3CDTF">2022-11-03T20:03:00Z</dcterms:created>
  <dcterms:modified xsi:type="dcterms:W3CDTF">2022-11-10T17:16:00Z</dcterms:modified>
</cp:coreProperties>
</file>